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DC54" w14:textId="77777777" w:rsidR="00AE6CEE" w:rsidRDefault="00AE6CEE">
      <w:pPr>
        <w:keepLines w:val="0"/>
        <w:tabs>
          <w:tab w:val="left" w:pos="772"/>
        </w:tabs>
        <w:ind w:left="772" w:right="772"/>
      </w:pPr>
    </w:p>
    <w:p w14:paraId="567677ED" w14:textId="77777777" w:rsidR="00AE6CEE" w:rsidRDefault="00AE6CEE">
      <w:pPr>
        <w:keepLines w:val="0"/>
        <w:tabs>
          <w:tab w:val="left" w:pos="772"/>
        </w:tabs>
        <w:ind w:left="772" w:right="772"/>
      </w:pPr>
    </w:p>
    <w:p w14:paraId="19E3B137" w14:textId="77777777" w:rsidR="00AE6CEE" w:rsidRDefault="00AE6CEE">
      <w:pPr>
        <w:keepLines w:val="0"/>
        <w:tabs>
          <w:tab w:val="left" w:pos="772"/>
        </w:tabs>
        <w:ind w:left="772" w:right="772"/>
      </w:pPr>
    </w:p>
    <w:p w14:paraId="4F1256F5" w14:textId="77777777" w:rsidR="00AE6CEE" w:rsidRDefault="00AE6CEE">
      <w:pPr>
        <w:keepLines w:val="0"/>
        <w:tabs>
          <w:tab w:val="left" w:pos="772"/>
        </w:tabs>
        <w:ind w:left="772" w:right="772"/>
      </w:pPr>
    </w:p>
    <w:p w14:paraId="0D9ED5E4" w14:textId="77777777" w:rsidR="00AE6CEE" w:rsidRDefault="00AE6CEE">
      <w:pPr>
        <w:keepLines w:val="0"/>
        <w:tabs>
          <w:tab w:val="left" w:pos="772"/>
        </w:tabs>
        <w:ind w:left="772" w:right="772"/>
      </w:pPr>
    </w:p>
    <w:p w14:paraId="218039FC" w14:textId="77777777" w:rsidR="00AE6CEE" w:rsidRDefault="00AE6CEE">
      <w:pPr>
        <w:keepLines w:val="0"/>
        <w:tabs>
          <w:tab w:val="left" w:pos="772"/>
        </w:tabs>
        <w:ind w:left="772" w:right="772"/>
      </w:pPr>
    </w:p>
    <w:p w14:paraId="4F3D4E30" w14:textId="77777777" w:rsidR="00AE6CEE" w:rsidRDefault="00AE6CEE">
      <w:pPr>
        <w:keepLines w:val="0"/>
        <w:tabs>
          <w:tab w:val="left" w:pos="772"/>
        </w:tabs>
        <w:ind w:left="772" w:right="772"/>
      </w:pPr>
    </w:p>
    <w:p w14:paraId="7DED78E0" w14:textId="77777777" w:rsidR="00AE6CEE" w:rsidRDefault="00AE6CEE">
      <w:pPr>
        <w:keepLines w:val="0"/>
        <w:tabs>
          <w:tab w:val="left" w:pos="772"/>
        </w:tabs>
        <w:ind w:left="772" w:right="772"/>
      </w:pPr>
    </w:p>
    <w:p w14:paraId="1A4329BB" w14:textId="77777777" w:rsidR="00AE6CEE" w:rsidRDefault="00AE6CEE">
      <w:pPr>
        <w:keepLines w:val="0"/>
        <w:tabs>
          <w:tab w:val="left" w:pos="772"/>
        </w:tabs>
        <w:ind w:left="772" w:right="772"/>
      </w:pPr>
    </w:p>
    <w:p w14:paraId="1DA4A442" w14:textId="77777777" w:rsidR="00AE6CEE" w:rsidRDefault="00AE6CEE">
      <w:pPr>
        <w:keepLines w:val="0"/>
        <w:tabs>
          <w:tab w:val="left" w:pos="772"/>
        </w:tabs>
        <w:ind w:left="772" w:right="772"/>
      </w:pPr>
    </w:p>
    <w:p w14:paraId="503E29BA" w14:textId="77777777" w:rsidR="00AE6CEE" w:rsidRDefault="00AE6CEE">
      <w:pPr>
        <w:keepLines w:val="0"/>
        <w:tabs>
          <w:tab w:val="left" w:pos="772"/>
        </w:tabs>
        <w:ind w:left="772" w:right="772"/>
      </w:pPr>
    </w:p>
    <w:p w14:paraId="7BD3B5C9" w14:textId="77777777" w:rsidR="00AE6CEE" w:rsidRDefault="00AE6CEE">
      <w:pPr>
        <w:keepLines w:val="0"/>
        <w:tabs>
          <w:tab w:val="left" w:pos="772"/>
        </w:tabs>
        <w:ind w:left="772" w:right="772"/>
      </w:pPr>
    </w:p>
    <w:p w14:paraId="03F1CB79" w14:textId="77777777" w:rsidR="00AE6CEE" w:rsidRDefault="00AE6CEE">
      <w:pPr>
        <w:keepLines w:val="0"/>
        <w:tabs>
          <w:tab w:val="left" w:pos="772"/>
        </w:tabs>
        <w:ind w:left="772" w:right="772"/>
      </w:pPr>
    </w:p>
    <w:p w14:paraId="6E178059" w14:textId="77777777" w:rsidR="00AE6CEE" w:rsidRDefault="00AE6CEE">
      <w:pPr>
        <w:keepLines w:val="0"/>
        <w:tabs>
          <w:tab w:val="left" w:pos="772"/>
        </w:tabs>
        <w:ind w:left="772" w:right="772"/>
      </w:pPr>
    </w:p>
    <w:p w14:paraId="16A3DAA9" w14:textId="77777777" w:rsidR="00AE6CEE" w:rsidRDefault="00AE6CEE">
      <w:pPr>
        <w:keepLines w:val="0"/>
        <w:tabs>
          <w:tab w:val="left" w:pos="772"/>
        </w:tabs>
        <w:ind w:left="772" w:right="772"/>
      </w:pPr>
    </w:p>
    <w:p w14:paraId="2708307B" w14:textId="77777777" w:rsidR="00AE6CEE" w:rsidRDefault="00AE6CEE">
      <w:pPr>
        <w:keepLines w:val="0"/>
        <w:tabs>
          <w:tab w:val="left" w:pos="772"/>
        </w:tabs>
        <w:ind w:left="772" w:right="772"/>
      </w:pPr>
    </w:p>
    <w:p w14:paraId="0038A32C" w14:textId="77777777" w:rsidR="00AE6CEE" w:rsidRDefault="00AE6CEE">
      <w:pPr>
        <w:keepLines w:val="0"/>
        <w:tabs>
          <w:tab w:val="center" w:pos="5592"/>
        </w:tabs>
        <w:ind w:left="772" w:right="772"/>
        <w:rPr>
          <w:u w:val="single"/>
        </w:rPr>
      </w:pPr>
      <w:r>
        <w:tab/>
      </w:r>
      <w:r>
        <w:rPr>
          <w:u w:val="single"/>
        </w:rPr>
        <w:t>Unaudited Financial Statements for the Year Ended 31 December 2023</w:t>
      </w:r>
    </w:p>
    <w:p w14:paraId="17D88336" w14:textId="77777777" w:rsidR="00AE6CEE" w:rsidRDefault="00AE6CEE">
      <w:pPr>
        <w:keepLines w:val="0"/>
        <w:tabs>
          <w:tab w:val="left" w:pos="772"/>
        </w:tabs>
        <w:ind w:left="772" w:right="772"/>
      </w:pPr>
    </w:p>
    <w:p w14:paraId="682E793F" w14:textId="77777777" w:rsidR="00AE6CEE" w:rsidRDefault="00AE6CEE">
      <w:pPr>
        <w:keepLines w:val="0"/>
        <w:tabs>
          <w:tab w:val="center" w:pos="5592"/>
        </w:tabs>
        <w:ind w:left="772" w:right="772"/>
        <w:rPr>
          <w:u w:val="single"/>
        </w:rPr>
      </w:pPr>
      <w:r>
        <w:tab/>
      </w:r>
      <w:r>
        <w:rPr>
          <w:u w:val="single"/>
        </w:rPr>
        <w:t>for</w:t>
      </w:r>
    </w:p>
    <w:p w14:paraId="59EE4ACC" w14:textId="77777777" w:rsidR="00AE6CEE" w:rsidRDefault="00AE6CEE">
      <w:pPr>
        <w:keepLines w:val="0"/>
        <w:tabs>
          <w:tab w:val="left" w:pos="772"/>
        </w:tabs>
        <w:ind w:left="772" w:right="772"/>
      </w:pPr>
    </w:p>
    <w:p w14:paraId="25B84928" w14:textId="77777777" w:rsidR="00AE6CEE" w:rsidRDefault="00AE6CEE">
      <w:pPr>
        <w:keepLines w:val="0"/>
        <w:tabs>
          <w:tab w:val="center" w:pos="5592"/>
        </w:tabs>
        <w:ind w:left="772" w:right="772"/>
        <w:rPr>
          <w:u w:val="single"/>
        </w:rPr>
      </w:pPr>
      <w:r>
        <w:tab/>
      </w:r>
      <w:r>
        <w:rPr>
          <w:u w:val="single"/>
        </w:rPr>
        <w:t>Hampshire Construction Training</w:t>
      </w:r>
    </w:p>
    <w:p w14:paraId="29DB3D3A" w14:textId="77777777" w:rsidR="00AE6CEE" w:rsidRDefault="00AE6CEE">
      <w:pPr>
        <w:keepLines w:val="0"/>
        <w:tabs>
          <w:tab w:val="center" w:pos="5592"/>
        </w:tabs>
        <w:ind w:left="772" w:right="772"/>
        <w:rPr>
          <w:u w:val="single"/>
        </w:rPr>
      </w:pPr>
      <w:r>
        <w:tab/>
      </w:r>
      <w:r>
        <w:rPr>
          <w:u w:val="single"/>
        </w:rPr>
        <w:t>Association</w:t>
      </w:r>
    </w:p>
    <w:p w14:paraId="5AC8AEAA" w14:textId="77777777" w:rsidR="00AE6CEE" w:rsidRDefault="00AE6CEE">
      <w:pPr>
        <w:keepLines w:val="0"/>
        <w:pageBreakBefore/>
        <w:tabs>
          <w:tab w:val="left" w:pos="772"/>
        </w:tabs>
        <w:ind w:left="772" w:right="772"/>
        <w:rPr>
          <w:u w:val="single"/>
        </w:rPr>
      </w:pPr>
      <w:r>
        <w:rPr>
          <w:u w:val="single"/>
        </w:rPr>
        <w:lastRenderedPageBreak/>
        <w:t>Hampshire Construction Training</w:t>
      </w:r>
    </w:p>
    <w:p w14:paraId="5FE18C5E" w14:textId="77777777" w:rsidR="00AE6CEE" w:rsidRDefault="00AE6CEE">
      <w:pPr>
        <w:keepLines w:val="0"/>
        <w:tabs>
          <w:tab w:val="left" w:pos="772"/>
        </w:tabs>
        <w:ind w:left="772" w:right="772"/>
        <w:rPr>
          <w:u w:val="single"/>
        </w:rPr>
      </w:pPr>
      <w:r>
        <w:rPr>
          <w:u w:val="single"/>
        </w:rPr>
        <w:t>Association</w:t>
      </w:r>
    </w:p>
    <w:p w14:paraId="6AD2DF77" w14:textId="77777777" w:rsidR="00AE6CEE" w:rsidRDefault="00AE6CEE">
      <w:pPr>
        <w:keepLines w:val="0"/>
        <w:tabs>
          <w:tab w:val="left" w:pos="772"/>
        </w:tabs>
        <w:ind w:left="772" w:right="772"/>
      </w:pPr>
    </w:p>
    <w:p w14:paraId="36D3D8F5" w14:textId="77777777" w:rsidR="00AE6CEE" w:rsidRDefault="00AE6CEE">
      <w:pPr>
        <w:keepLines w:val="0"/>
        <w:tabs>
          <w:tab w:val="left" w:pos="772"/>
        </w:tabs>
        <w:ind w:left="772" w:right="772"/>
      </w:pPr>
    </w:p>
    <w:p w14:paraId="78370B3D" w14:textId="77777777" w:rsidR="00AE6CEE" w:rsidRDefault="00AE6CEE">
      <w:pPr>
        <w:keepLines w:val="0"/>
        <w:tabs>
          <w:tab w:val="left" w:pos="772"/>
        </w:tabs>
        <w:ind w:left="772" w:right="772"/>
      </w:pPr>
    </w:p>
    <w:p w14:paraId="72B71400" w14:textId="77777777" w:rsidR="00AE6CEE" w:rsidRDefault="00AE6CEE">
      <w:pPr>
        <w:keepLines w:val="0"/>
        <w:tabs>
          <w:tab w:val="left" w:pos="772"/>
        </w:tabs>
        <w:ind w:left="772" w:right="772"/>
      </w:pPr>
    </w:p>
    <w:p w14:paraId="7487331E" w14:textId="77777777" w:rsidR="00AE6CEE" w:rsidRDefault="00AE6CEE">
      <w:pPr>
        <w:keepLines w:val="0"/>
        <w:tabs>
          <w:tab w:val="left" w:pos="772"/>
        </w:tabs>
        <w:ind w:left="772" w:right="772"/>
      </w:pPr>
    </w:p>
    <w:p w14:paraId="01C0EE21" w14:textId="77777777" w:rsidR="00AE6CEE" w:rsidRDefault="00AE6CEE">
      <w:pPr>
        <w:keepLines w:val="0"/>
        <w:tabs>
          <w:tab w:val="left" w:pos="772"/>
        </w:tabs>
        <w:ind w:left="772" w:right="772"/>
      </w:pPr>
    </w:p>
    <w:p w14:paraId="617C0E93" w14:textId="77777777" w:rsidR="00AE6CEE" w:rsidRDefault="00AE6CEE">
      <w:pPr>
        <w:keepLines w:val="0"/>
        <w:tabs>
          <w:tab w:val="left" w:pos="772"/>
        </w:tabs>
        <w:ind w:left="772" w:right="772"/>
      </w:pPr>
    </w:p>
    <w:p w14:paraId="6F480C25" w14:textId="77777777" w:rsidR="00AE6CEE" w:rsidRDefault="00AE6CEE">
      <w:pPr>
        <w:keepLines w:val="0"/>
        <w:tabs>
          <w:tab w:val="left" w:pos="772"/>
        </w:tabs>
        <w:ind w:left="772" w:right="772"/>
      </w:pPr>
    </w:p>
    <w:p w14:paraId="3A06EA1E" w14:textId="77777777" w:rsidR="00AE6CEE" w:rsidRDefault="00AE6CEE">
      <w:pPr>
        <w:keepLines w:val="0"/>
        <w:tabs>
          <w:tab w:val="left" w:pos="772"/>
        </w:tabs>
        <w:ind w:left="772" w:right="772"/>
      </w:pPr>
    </w:p>
    <w:p w14:paraId="36505259" w14:textId="77777777" w:rsidR="00AE6CEE" w:rsidRDefault="00AE6CEE">
      <w:pPr>
        <w:keepLines w:val="0"/>
        <w:tabs>
          <w:tab w:val="left" w:pos="772"/>
        </w:tabs>
        <w:ind w:left="772" w:right="772"/>
      </w:pPr>
    </w:p>
    <w:p w14:paraId="4273E4D1" w14:textId="77777777" w:rsidR="00AE6CEE" w:rsidRDefault="00AE6CEE">
      <w:pPr>
        <w:keepLines w:val="0"/>
        <w:tabs>
          <w:tab w:val="left" w:pos="772"/>
        </w:tabs>
        <w:ind w:left="772" w:right="772"/>
      </w:pPr>
    </w:p>
    <w:p w14:paraId="731E0083" w14:textId="77777777" w:rsidR="00AE6CEE" w:rsidRDefault="00AE6CEE">
      <w:pPr>
        <w:keepLines w:val="0"/>
        <w:tabs>
          <w:tab w:val="left" w:pos="772"/>
        </w:tabs>
        <w:ind w:left="772" w:right="772"/>
      </w:pPr>
    </w:p>
    <w:p w14:paraId="61069294" w14:textId="77777777" w:rsidR="00AE6CEE" w:rsidRDefault="00AE6CEE">
      <w:pPr>
        <w:keepLines w:val="0"/>
        <w:tabs>
          <w:tab w:val="left" w:pos="772"/>
        </w:tabs>
        <w:ind w:left="772" w:right="772"/>
      </w:pPr>
    </w:p>
    <w:p w14:paraId="543234AC" w14:textId="77777777" w:rsidR="00AE6CEE" w:rsidRDefault="00AE6CEE">
      <w:pPr>
        <w:keepLines w:val="0"/>
        <w:tabs>
          <w:tab w:val="left" w:pos="772"/>
        </w:tabs>
        <w:ind w:left="772" w:right="772"/>
      </w:pPr>
    </w:p>
    <w:p w14:paraId="251B7C75" w14:textId="77777777" w:rsidR="00AE6CEE" w:rsidRDefault="00AE6CEE">
      <w:pPr>
        <w:keepLines w:val="0"/>
        <w:tabs>
          <w:tab w:val="left" w:pos="772"/>
        </w:tabs>
        <w:ind w:left="772" w:right="772"/>
      </w:pPr>
    </w:p>
    <w:p w14:paraId="2A826368" w14:textId="77777777" w:rsidR="00AE6CEE" w:rsidRDefault="00AE6CEE">
      <w:pPr>
        <w:keepLines w:val="0"/>
        <w:tabs>
          <w:tab w:val="left" w:pos="772"/>
        </w:tabs>
        <w:ind w:left="772" w:right="772"/>
        <w:rPr>
          <w:u w:val="single"/>
        </w:rPr>
      </w:pPr>
      <w:r>
        <w:rPr>
          <w:u w:val="single"/>
        </w:rPr>
        <w:t>Contents of the Financial Statements</w:t>
      </w:r>
    </w:p>
    <w:p w14:paraId="672C4A85" w14:textId="77777777" w:rsidR="00AE6CEE" w:rsidRDefault="00AE6CEE">
      <w:pPr>
        <w:keepLines w:val="0"/>
        <w:tabs>
          <w:tab w:val="left" w:pos="772"/>
        </w:tabs>
        <w:ind w:left="772" w:right="772"/>
        <w:rPr>
          <w:u w:val="single"/>
        </w:rPr>
      </w:pPr>
      <w:r>
        <w:rPr>
          <w:u w:val="single"/>
        </w:rPr>
        <w:t>for the Year Ended 31 December 2023</w:t>
      </w:r>
    </w:p>
    <w:p w14:paraId="2933C3EF" w14:textId="77777777" w:rsidR="00AE6CEE" w:rsidRDefault="00AE6CEE">
      <w:pPr>
        <w:keepLines w:val="0"/>
        <w:tabs>
          <w:tab w:val="left" w:pos="772"/>
        </w:tabs>
        <w:ind w:left="772" w:right="772"/>
      </w:pPr>
    </w:p>
    <w:p w14:paraId="41F065B7" w14:textId="77777777" w:rsidR="00AE6CEE" w:rsidRDefault="00AE6CEE">
      <w:pPr>
        <w:keepLines w:val="0"/>
        <w:tabs>
          <w:tab w:val="left" w:pos="772"/>
        </w:tabs>
        <w:ind w:left="772" w:right="772"/>
      </w:pPr>
    </w:p>
    <w:p w14:paraId="3E7AF8AB" w14:textId="77777777" w:rsidR="00AE6CEE" w:rsidRDefault="00AE6CEE">
      <w:pPr>
        <w:keepLines w:val="0"/>
        <w:tabs>
          <w:tab w:val="left" w:pos="772"/>
        </w:tabs>
        <w:ind w:left="772" w:right="772"/>
      </w:pPr>
    </w:p>
    <w:p w14:paraId="0EA29423" w14:textId="77777777" w:rsidR="00AE6CEE" w:rsidRDefault="00AE6CEE">
      <w:pPr>
        <w:keepLines w:val="0"/>
        <w:tabs>
          <w:tab w:val="left" w:pos="772"/>
        </w:tabs>
        <w:ind w:left="772" w:right="772"/>
      </w:pPr>
    </w:p>
    <w:p w14:paraId="0E19B84B" w14:textId="77777777" w:rsidR="00AE6CEE" w:rsidRDefault="00AE6CEE">
      <w:pPr>
        <w:keepLines w:val="0"/>
        <w:tabs>
          <w:tab w:val="right" w:pos="6314"/>
        </w:tabs>
        <w:ind w:left="772" w:right="772"/>
      </w:pPr>
      <w:r>
        <w:tab/>
        <w:t>Page</w:t>
      </w:r>
    </w:p>
    <w:p w14:paraId="0BBFC3DB" w14:textId="77777777" w:rsidR="00AE6CEE" w:rsidRDefault="00AE6CEE">
      <w:pPr>
        <w:keepLines w:val="0"/>
        <w:tabs>
          <w:tab w:val="left" w:pos="772"/>
        </w:tabs>
        <w:ind w:left="772" w:right="772"/>
      </w:pPr>
    </w:p>
    <w:tbl>
      <w:tblPr>
        <w:tblW w:w="0" w:type="auto"/>
        <w:tblInd w:w="779" w:type="dxa"/>
        <w:tblLayout w:type="fixed"/>
        <w:tblCellMar>
          <w:left w:w="7" w:type="dxa"/>
          <w:right w:w="7" w:type="dxa"/>
        </w:tblCellMar>
        <w:tblLook w:val="0000" w:firstRow="0" w:lastRow="0" w:firstColumn="0" w:lastColumn="0" w:noHBand="0" w:noVBand="0"/>
      </w:tblPr>
      <w:tblGrid>
        <w:gridCol w:w="5059"/>
        <w:gridCol w:w="361"/>
      </w:tblGrid>
      <w:tr w:rsidR="00AE6CEE" w14:paraId="2BD75209" w14:textId="77777777">
        <w:tblPrEx>
          <w:tblCellMar>
            <w:top w:w="0" w:type="dxa"/>
            <w:bottom w:w="0" w:type="dxa"/>
          </w:tblCellMar>
        </w:tblPrEx>
        <w:tc>
          <w:tcPr>
            <w:tcW w:w="5059" w:type="dxa"/>
            <w:tcBorders>
              <w:top w:val="nil"/>
              <w:left w:val="nil"/>
              <w:bottom w:val="nil"/>
              <w:right w:val="nil"/>
            </w:tcBorders>
          </w:tcPr>
          <w:p w14:paraId="56C95B49" w14:textId="77777777" w:rsidR="00AE6CEE" w:rsidRDefault="00AE6CEE">
            <w:pPr>
              <w:keepLines w:val="0"/>
            </w:pPr>
            <w:r>
              <w:t xml:space="preserve">General Information  </w:t>
            </w:r>
          </w:p>
        </w:tc>
        <w:tc>
          <w:tcPr>
            <w:tcW w:w="361" w:type="dxa"/>
            <w:tcBorders>
              <w:top w:val="nil"/>
              <w:left w:val="nil"/>
              <w:bottom w:val="nil"/>
              <w:right w:val="nil"/>
            </w:tcBorders>
          </w:tcPr>
          <w:p w14:paraId="05BFD83D" w14:textId="77777777" w:rsidR="00AE6CEE" w:rsidRDefault="00AE6CEE">
            <w:pPr>
              <w:keepLines w:val="0"/>
              <w:jc w:val="right"/>
            </w:pPr>
            <w:r>
              <w:t>1</w:t>
            </w:r>
          </w:p>
        </w:tc>
      </w:tr>
    </w:tbl>
    <w:p w14:paraId="7E72EDBF" w14:textId="77777777" w:rsidR="00AE6CEE" w:rsidRDefault="00AE6CEE">
      <w:pPr>
        <w:keepLines w:val="0"/>
        <w:tabs>
          <w:tab w:val="left" w:pos="772"/>
        </w:tabs>
        <w:ind w:left="772" w:right="772"/>
      </w:pPr>
    </w:p>
    <w:tbl>
      <w:tblPr>
        <w:tblW w:w="0" w:type="auto"/>
        <w:tblInd w:w="779" w:type="dxa"/>
        <w:tblLayout w:type="fixed"/>
        <w:tblCellMar>
          <w:left w:w="7" w:type="dxa"/>
          <w:right w:w="7" w:type="dxa"/>
        </w:tblCellMar>
        <w:tblLook w:val="0000" w:firstRow="0" w:lastRow="0" w:firstColumn="0" w:lastColumn="0" w:noHBand="0" w:noVBand="0"/>
      </w:tblPr>
      <w:tblGrid>
        <w:gridCol w:w="5059"/>
        <w:gridCol w:w="361"/>
      </w:tblGrid>
      <w:tr w:rsidR="00AE6CEE" w14:paraId="6E24B373" w14:textId="77777777">
        <w:tblPrEx>
          <w:tblCellMar>
            <w:top w:w="0" w:type="dxa"/>
            <w:bottom w:w="0" w:type="dxa"/>
          </w:tblCellMar>
        </w:tblPrEx>
        <w:tc>
          <w:tcPr>
            <w:tcW w:w="5059" w:type="dxa"/>
            <w:tcBorders>
              <w:top w:val="nil"/>
              <w:left w:val="nil"/>
              <w:bottom w:val="nil"/>
              <w:right w:val="nil"/>
            </w:tcBorders>
          </w:tcPr>
          <w:p w14:paraId="1A17A75C" w14:textId="77777777" w:rsidR="00AE6CEE" w:rsidRDefault="00AE6CEE">
            <w:pPr>
              <w:keepLines w:val="0"/>
            </w:pPr>
            <w:r>
              <w:t xml:space="preserve">Accountants' Report and Client Approval Certificate  </w:t>
            </w:r>
          </w:p>
        </w:tc>
        <w:tc>
          <w:tcPr>
            <w:tcW w:w="361" w:type="dxa"/>
            <w:tcBorders>
              <w:top w:val="nil"/>
              <w:left w:val="nil"/>
              <w:bottom w:val="nil"/>
              <w:right w:val="nil"/>
            </w:tcBorders>
          </w:tcPr>
          <w:p w14:paraId="187C285A" w14:textId="77777777" w:rsidR="00AE6CEE" w:rsidRDefault="00AE6CEE">
            <w:pPr>
              <w:keepLines w:val="0"/>
              <w:jc w:val="right"/>
            </w:pPr>
            <w:r>
              <w:t>2</w:t>
            </w:r>
          </w:p>
        </w:tc>
      </w:tr>
    </w:tbl>
    <w:p w14:paraId="110529CF" w14:textId="77777777" w:rsidR="00AE6CEE" w:rsidRDefault="00AE6CEE">
      <w:pPr>
        <w:keepLines w:val="0"/>
        <w:tabs>
          <w:tab w:val="left" w:pos="772"/>
        </w:tabs>
        <w:ind w:left="772" w:right="772"/>
      </w:pPr>
    </w:p>
    <w:tbl>
      <w:tblPr>
        <w:tblW w:w="0" w:type="auto"/>
        <w:tblInd w:w="779" w:type="dxa"/>
        <w:tblLayout w:type="fixed"/>
        <w:tblCellMar>
          <w:left w:w="7" w:type="dxa"/>
          <w:right w:w="7" w:type="dxa"/>
        </w:tblCellMar>
        <w:tblLook w:val="0000" w:firstRow="0" w:lastRow="0" w:firstColumn="0" w:lastColumn="0" w:noHBand="0" w:noVBand="0"/>
      </w:tblPr>
      <w:tblGrid>
        <w:gridCol w:w="5059"/>
        <w:gridCol w:w="361"/>
      </w:tblGrid>
      <w:tr w:rsidR="00AE6CEE" w14:paraId="5A99C843" w14:textId="77777777">
        <w:tblPrEx>
          <w:tblCellMar>
            <w:top w:w="0" w:type="dxa"/>
            <w:bottom w:w="0" w:type="dxa"/>
          </w:tblCellMar>
        </w:tblPrEx>
        <w:tc>
          <w:tcPr>
            <w:tcW w:w="5059" w:type="dxa"/>
            <w:tcBorders>
              <w:top w:val="nil"/>
              <w:left w:val="nil"/>
              <w:bottom w:val="nil"/>
              <w:right w:val="nil"/>
            </w:tcBorders>
          </w:tcPr>
          <w:p w14:paraId="0E219463" w14:textId="77777777" w:rsidR="00AE6CEE" w:rsidRDefault="00466351">
            <w:pPr>
              <w:keepLines w:val="0"/>
            </w:pPr>
            <w:r>
              <w:t>Income and Expenditure</w:t>
            </w:r>
            <w:r w:rsidR="00AE6CEE">
              <w:t xml:space="preserve"> Account  </w:t>
            </w:r>
          </w:p>
        </w:tc>
        <w:tc>
          <w:tcPr>
            <w:tcW w:w="361" w:type="dxa"/>
            <w:tcBorders>
              <w:top w:val="nil"/>
              <w:left w:val="nil"/>
              <w:bottom w:val="nil"/>
              <w:right w:val="nil"/>
            </w:tcBorders>
          </w:tcPr>
          <w:p w14:paraId="3946578E" w14:textId="77777777" w:rsidR="00AE6CEE" w:rsidRDefault="00AE6CEE">
            <w:pPr>
              <w:keepLines w:val="0"/>
              <w:jc w:val="right"/>
            </w:pPr>
            <w:r>
              <w:t>3</w:t>
            </w:r>
          </w:p>
        </w:tc>
      </w:tr>
    </w:tbl>
    <w:p w14:paraId="58A49ED6" w14:textId="77777777" w:rsidR="00AE6CEE" w:rsidRDefault="00AE6CEE">
      <w:pPr>
        <w:keepLines w:val="0"/>
        <w:tabs>
          <w:tab w:val="left" w:pos="772"/>
        </w:tabs>
        <w:ind w:left="772" w:right="772"/>
      </w:pPr>
    </w:p>
    <w:tbl>
      <w:tblPr>
        <w:tblW w:w="0" w:type="auto"/>
        <w:tblInd w:w="779" w:type="dxa"/>
        <w:tblLayout w:type="fixed"/>
        <w:tblCellMar>
          <w:left w:w="7" w:type="dxa"/>
          <w:right w:w="7" w:type="dxa"/>
        </w:tblCellMar>
        <w:tblLook w:val="0000" w:firstRow="0" w:lastRow="0" w:firstColumn="0" w:lastColumn="0" w:noHBand="0" w:noVBand="0"/>
      </w:tblPr>
      <w:tblGrid>
        <w:gridCol w:w="5059"/>
        <w:gridCol w:w="361"/>
      </w:tblGrid>
      <w:tr w:rsidR="00AE6CEE" w14:paraId="060BEAFE" w14:textId="77777777">
        <w:tblPrEx>
          <w:tblCellMar>
            <w:top w:w="0" w:type="dxa"/>
            <w:bottom w:w="0" w:type="dxa"/>
          </w:tblCellMar>
        </w:tblPrEx>
        <w:tc>
          <w:tcPr>
            <w:tcW w:w="5059" w:type="dxa"/>
            <w:tcBorders>
              <w:top w:val="nil"/>
              <w:left w:val="nil"/>
              <w:bottom w:val="nil"/>
              <w:right w:val="nil"/>
            </w:tcBorders>
          </w:tcPr>
          <w:p w14:paraId="3E6E522E" w14:textId="77777777" w:rsidR="00AE6CEE" w:rsidRDefault="00AE6CEE">
            <w:pPr>
              <w:keepLines w:val="0"/>
            </w:pPr>
            <w:r>
              <w:t xml:space="preserve">Balance Sheet  </w:t>
            </w:r>
          </w:p>
        </w:tc>
        <w:tc>
          <w:tcPr>
            <w:tcW w:w="361" w:type="dxa"/>
            <w:tcBorders>
              <w:top w:val="nil"/>
              <w:left w:val="nil"/>
              <w:bottom w:val="nil"/>
              <w:right w:val="nil"/>
            </w:tcBorders>
          </w:tcPr>
          <w:p w14:paraId="295391C5" w14:textId="77777777" w:rsidR="00AE6CEE" w:rsidRDefault="00AE6CEE">
            <w:pPr>
              <w:keepLines w:val="0"/>
              <w:jc w:val="right"/>
            </w:pPr>
            <w:r>
              <w:t>4</w:t>
            </w:r>
          </w:p>
        </w:tc>
      </w:tr>
    </w:tbl>
    <w:p w14:paraId="1242BD23" w14:textId="77777777" w:rsidR="00AE6CEE" w:rsidRDefault="00AE6CEE">
      <w:pPr>
        <w:keepLines w:val="0"/>
        <w:tabs>
          <w:tab w:val="left" w:pos="772"/>
        </w:tabs>
        <w:ind w:left="772" w:right="772"/>
      </w:pPr>
    </w:p>
    <w:tbl>
      <w:tblPr>
        <w:tblW w:w="0" w:type="auto"/>
        <w:tblInd w:w="779" w:type="dxa"/>
        <w:tblLayout w:type="fixed"/>
        <w:tblCellMar>
          <w:left w:w="7" w:type="dxa"/>
          <w:right w:w="7" w:type="dxa"/>
        </w:tblCellMar>
        <w:tblLook w:val="0000" w:firstRow="0" w:lastRow="0" w:firstColumn="0" w:lastColumn="0" w:noHBand="0" w:noVBand="0"/>
      </w:tblPr>
      <w:tblGrid>
        <w:gridCol w:w="5059"/>
        <w:gridCol w:w="361"/>
      </w:tblGrid>
      <w:tr w:rsidR="00AE6CEE" w14:paraId="5DF11108" w14:textId="77777777">
        <w:tblPrEx>
          <w:tblCellMar>
            <w:top w:w="0" w:type="dxa"/>
            <w:bottom w:w="0" w:type="dxa"/>
          </w:tblCellMar>
        </w:tblPrEx>
        <w:tc>
          <w:tcPr>
            <w:tcW w:w="5059" w:type="dxa"/>
            <w:tcBorders>
              <w:top w:val="nil"/>
              <w:left w:val="nil"/>
              <w:bottom w:val="nil"/>
              <w:right w:val="nil"/>
            </w:tcBorders>
          </w:tcPr>
          <w:p w14:paraId="255E974C" w14:textId="77777777" w:rsidR="00AE6CEE" w:rsidRDefault="00AE6CEE">
            <w:pPr>
              <w:keepLines w:val="0"/>
            </w:pPr>
            <w:r>
              <w:t xml:space="preserve">Notes to the Financial Statements  </w:t>
            </w:r>
          </w:p>
        </w:tc>
        <w:tc>
          <w:tcPr>
            <w:tcW w:w="361" w:type="dxa"/>
            <w:tcBorders>
              <w:top w:val="nil"/>
              <w:left w:val="nil"/>
              <w:bottom w:val="nil"/>
              <w:right w:val="nil"/>
            </w:tcBorders>
          </w:tcPr>
          <w:p w14:paraId="38DEFF33" w14:textId="77777777" w:rsidR="00AE6CEE" w:rsidRDefault="00AE6CEE">
            <w:pPr>
              <w:keepLines w:val="0"/>
              <w:jc w:val="right"/>
            </w:pPr>
            <w:r>
              <w:t>5</w:t>
            </w:r>
          </w:p>
        </w:tc>
      </w:tr>
    </w:tbl>
    <w:p w14:paraId="04274104" w14:textId="77777777" w:rsidR="00AE6CEE" w:rsidRDefault="00AE6CEE">
      <w:pPr>
        <w:keepLines w:val="0"/>
        <w:rPr>
          <w:color w:val="auto"/>
          <w:sz w:val="24"/>
          <w:szCs w:val="24"/>
        </w:rPr>
        <w:sectPr w:rsidR="00AE6CEE" w:rsidSect="000358EA">
          <w:footerReference w:type="default" r:id="rId6"/>
          <w:pgSz w:w="11904" w:h="16836"/>
          <w:pgMar w:top="682" w:right="363" w:bottom="245" w:left="363" w:header="720" w:footer="679" w:gutter="0"/>
          <w:cols w:space="720"/>
          <w:noEndnote/>
        </w:sectPr>
      </w:pPr>
    </w:p>
    <w:p w14:paraId="70F5F983" w14:textId="77777777" w:rsidR="00AE6CEE" w:rsidRDefault="00AE6CEE">
      <w:pPr>
        <w:keepLines w:val="0"/>
        <w:pageBreakBefore/>
        <w:tabs>
          <w:tab w:val="left" w:pos="772"/>
        </w:tabs>
        <w:ind w:left="772" w:right="772"/>
        <w:rPr>
          <w:u w:val="single"/>
        </w:rPr>
      </w:pPr>
      <w:r>
        <w:rPr>
          <w:u w:val="single"/>
        </w:rPr>
        <w:lastRenderedPageBreak/>
        <w:t>Hampshire Construction Training</w:t>
      </w:r>
    </w:p>
    <w:p w14:paraId="2772063C" w14:textId="77777777" w:rsidR="00AE6CEE" w:rsidRDefault="00AE6CEE">
      <w:pPr>
        <w:keepLines w:val="0"/>
        <w:tabs>
          <w:tab w:val="left" w:pos="772"/>
        </w:tabs>
        <w:ind w:left="772" w:right="772"/>
        <w:rPr>
          <w:u w:val="single"/>
        </w:rPr>
      </w:pPr>
      <w:r>
        <w:rPr>
          <w:u w:val="single"/>
        </w:rPr>
        <w:t>Association</w:t>
      </w:r>
    </w:p>
    <w:p w14:paraId="5C65F826" w14:textId="77777777" w:rsidR="00AE6CEE" w:rsidRDefault="00AE6CEE">
      <w:pPr>
        <w:keepLines w:val="0"/>
        <w:tabs>
          <w:tab w:val="left" w:pos="772"/>
        </w:tabs>
        <w:ind w:left="772" w:right="772"/>
      </w:pPr>
    </w:p>
    <w:p w14:paraId="4EEDA72A" w14:textId="77777777" w:rsidR="00AE6CEE" w:rsidRDefault="00AE6CEE">
      <w:pPr>
        <w:keepLines w:val="0"/>
        <w:tabs>
          <w:tab w:val="left" w:pos="772"/>
        </w:tabs>
        <w:ind w:left="772" w:right="772"/>
        <w:jc w:val="both"/>
        <w:rPr>
          <w:u w:val="single"/>
        </w:rPr>
      </w:pPr>
      <w:r>
        <w:rPr>
          <w:u w:val="single"/>
        </w:rPr>
        <w:t xml:space="preserve">General Information </w:t>
      </w:r>
    </w:p>
    <w:p w14:paraId="0E32DC8A" w14:textId="77777777" w:rsidR="00AE6CEE" w:rsidRDefault="00AE6CEE">
      <w:pPr>
        <w:keepLines w:val="0"/>
        <w:tabs>
          <w:tab w:val="left" w:pos="772"/>
        </w:tabs>
        <w:ind w:left="772" w:right="772"/>
        <w:rPr>
          <w:u w:val="single"/>
        </w:rPr>
      </w:pPr>
      <w:r>
        <w:rPr>
          <w:u w:val="single"/>
        </w:rPr>
        <w:t>for the Year Ended 31 December 2023</w:t>
      </w:r>
    </w:p>
    <w:p w14:paraId="50434B49" w14:textId="77777777" w:rsidR="00AE6CEE" w:rsidRDefault="00AE6CEE">
      <w:pPr>
        <w:keepLines w:val="0"/>
        <w:tabs>
          <w:tab w:val="left" w:pos="772"/>
        </w:tabs>
        <w:ind w:left="772" w:right="772"/>
      </w:pPr>
    </w:p>
    <w:p w14:paraId="40AC0F5A" w14:textId="77777777" w:rsidR="00AE6CEE" w:rsidRDefault="00AE6CEE">
      <w:pPr>
        <w:keepLines w:val="0"/>
        <w:tabs>
          <w:tab w:val="left" w:pos="772"/>
        </w:tabs>
        <w:ind w:left="772" w:right="772"/>
      </w:pPr>
    </w:p>
    <w:p w14:paraId="23D5D5C0" w14:textId="77777777" w:rsidR="00AE6CEE" w:rsidRDefault="00AE6CEE">
      <w:pPr>
        <w:keepLines w:val="0"/>
        <w:tabs>
          <w:tab w:val="left" w:pos="772"/>
        </w:tabs>
        <w:ind w:left="772" w:right="772"/>
      </w:pPr>
    </w:p>
    <w:p w14:paraId="5D75E95C" w14:textId="77777777" w:rsidR="00AE6CEE" w:rsidRDefault="00AE6CEE">
      <w:pPr>
        <w:keepLines w:val="0"/>
        <w:tabs>
          <w:tab w:val="left" w:pos="772"/>
        </w:tabs>
        <w:ind w:left="772" w:right="772"/>
      </w:pPr>
    </w:p>
    <w:p w14:paraId="0F865A9F" w14:textId="77777777" w:rsidR="00AE6CEE" w:rsidRDefault="00AE6CEE">
      <w:pPr>
        <w:keepLines w:val="0"/>
        <w:tabs>
          <w:tab w:val="left" w:pos="772"/>
        </w:tabs>
        <w:ind w:left="772" w:right="772"/>
      </w:pPr>
    </w:p>
    <w:p w14:paraId="304F4454" w14:textId="77777777" w:rsidR="00AE6CEE" w:rsidRDefault="00AE6CEE">
      <w:pPr>
        <w:keepLines w:val="0"/>
        <w:tabs>
          <w:tab w:val="left" w:pos="772"/>
        </w:tabs>
        <w:ind w:left="772" w:right="772"/>
      </w:pPr>
    </w:p>
    <w:p w14:paraId="6BFD17B0" w14:textId="77777777" w:rsidR="00AE6CEE" w:rsidRDefault="00AE6CEE">
      <w:pPr>
        <w:keepLines w:val="0"/>
        <w:tabs>
          <w:tab w:val="left" w:pos="772"/>
        </w:tabs>
        <w:ind w:left="772" w:right="772"/>
      </w:pPr>
    </w:p>
    <w:p w14:paraId="6782BE96" w14:textId="77777777" w:rsidR="00AE6CEE" w:rsidRDefault="00AE6CEE">
      <w:pPr>
        <w:keepLines w:val="0"/>
        <w:tabs>
          <w:tab w:val="left" w:pos="772"/>
          <w:tab w:val="left" w:pos="2459"/>
          <w:tab w:val="left" w:pos="5591"/>
        </w:tabs>
        <w:ind w:left="772" w:right="772"/>
      </w:pPr>
      <w:r>
        <w:tab/>
      </w:r>
      <w:r w:rsidR="00466351">
        <w:rPr>
          <w:b/>
          <w:bCs/>
        </w:rPr>
        <w:t>TREASURER</w:t>
      </w:r>
      <w:r>
        <w:rPr>
          <w:b/>
          <w:bCs/>
        </w:rPr>
        <w:t>:</w:t>
      </w:r>
      <w:r>
        <w:rPr>
          <w:b/>
          <w:bCs/>
        </w:rPr>
        <w:tab/>
      </w:r>
      <w:r>
        <w:t>E Guest</w:t>
      </w:r>
    </w:p>
    <w:p w14:paraId="1DD65FE1" w14:textId="77777777" w:rsidR="00AE6CEE" w:rsidRDefault="00AE6CEE">
      <w:pPr>
        <w:keepLines w:val="0"/>
        <w:tabs>
          <w:tab w:val="left" w:pos="772"/>
        </w:tabs>
        <w:ind w:left="772" w:right="772"/>
      </w:pPr>
    </w:p>
    <w:p w14:paraId="4428F6FB" w14:textId="77777777" w:rsidR="00AE6CEE" w:rsidRDefault="00AE6CEE">
      <w:pPr>
        <w:keepLines w:val="0"/>
        <w:tabs>
          <w:tab w:val="left" w:pos="772"/>
        </w:tabs>
        <w:ind w:left="772" w:right="772"/>
      </w:pPr>
    </w:p>
    <w:p w14:paraId="7297D685" w14:textId="77777777" w:rsidR="00AE6CEE" w:rsidRDefault="00AE6CEE">
      <w:pPr>
        <w:keepLines w:val="0"/>
        <w:tabs>
          <w:tab w:val="left" w:pos="772"/>
        </w:tabs>
        <w:ind w:left="772" w:right="772"/>
      </w:pPr>
    </w:p>
    <w:p w14:paraId="460D9644" w14:textId="77777777" w:rsidR="00AE6CEE" w:rsidRDefault="00AE6CEE">
      <w:pPr>
        <w:keepLines w:val="0"/>
        <w:tabs>
          <w:tab w:val="left" w:pos="772"/>
        </w:tabs>
        <w:ind w:left="772" w:right="772"/>
      </w:pPr>
    </w:p>
    <w:p w14:paraId="124A828D" w14:textId="77777777" w:rsidR="00AE6CEE" w:rsidRDefault="00AE6CEE">
      <w:pPr>
        <w:keepLines w:val="0"/>
        <w:tabs>
          <w:tab w:val="left" w:pos="772"/>
        </w:tabs>
        <w:ind w:left="772" w:right="772"/>
      </w:pPr>
    </w:p>
    <w:p w14:paraId="4F7F1883" w14:textId="77777777" w:rsidR="00AE6CEE" w:rsidRDefault="00AE6CEE">
      <w:pPr>
        <w:keepLines w:val="0"/>
        <w:tabs>
          <w:tab w:val="left" w:pos="772"/>
          <w:tab w:val="left" w:pos="2459"/>
          <w:tab w:val="left" w:pos="5591"/>
        </w:tabs>
        <w:ind w:left="772" w:right="772"/>
      </w:pPr>
      <w:r>
        <w:tab/>
      </w:r>
      <w:r>
        <w:rPr>
          <w:b/>
          <w:bCs/>
        </w:rPr>
        <w:t>ADDRESS:</w:t>
      </w:r>
      <w:r>
        <w:rPr>
          <w:b/>
          <w:bCs/>
        </w:rPr>
        <w:tab/>
      </w:r>
      <w:r>
        <w:t>PO Box 416</w:t>
      </w:r>
    </w:p>
    <w:p w14:paraId="59DC49C2" w14:textId="77777777" w:rsidR="00AE6CEE" w:rsidRDefault="00AE6CEE">
      <w:pPr>
        <w:keepLines w:val="0"/>
        <w:tabs>
          <w:tab w:val="left" w:pos="772"/>
          <w:tab w:val="left" w:pos="5592"/>
        </w:tabs>
        <w:ind w:left="772" w:right="772"/>
      </w:pPr>
      <w:r>
        <w:tab/>
        <w:t>Southampton</w:t>
      </w:r>
    </w:p>
    <w:p w14:paraId="73066E17" w14:textId="77777777" w:rsidR="00AE6CEE" w:rsidRDefault="00AE6CEE">
      <w:pPr>
        <w:keepLines w:val="0"/>
        <w:tabs>
          <w:tab w:val="left" w:pos="772"/>
          <w:tab w:val="left" w:pos="5592"/>
        </w:tabs>
        <w:ind w:left="772" w:right="772"/>
      </w:pPr>
      <w:r>
        <w:tab/>
        <w:t>SO40 0HA</w:t>
      </w:r>
    </w:p>
    <w:p w14:paraId="58BA67A8" w14:textId="77777777" w:rsidR="00AE6CEE" w:rsidRDefault="00AE6CEE">
      <w:pPr>
        <w:keepLines w:val="0"/>
        <w:tabs>
          <w:tab w:val="left" w:pos="772"/>
        </w:tabs>
        <w:ind w:left="772" w:right="772"/>
      </w:pPr>
    </w:p>
    <w:p w14:paraId="02278941" w14:textId="77777777" w:rsidR="00AE6CEE" w:rsidRDefault="00AE6CEE">
      <w:pPr>
        <w:keepLines w:val="0"/>
        <w:tabs>
          <w:tab w:val="left" w:pos="772"/>
        </w:tabs>
        <w:ind w:left="772" w:right="772"/>
      </w:pPr>
    </w:p>
    <w:p w14:paraId="41C92156" w14:textId="77777777" w:rsidR="00AE6CEE" w:rsidRDefault="00AE6CEE">
      <w:pPr>
        <w:keepLines w:val="0"/>
        <w:tabs>
          <w:tab w:val="left" w:pos="772"/>
        </w:tabs>
        <w:ind w:left="772" w:right="772"/>
      </w:pPr>
    </w:p>
    <w:p w14:paraId="5C10A5DA" w14:textId="77777777" w:rsidR="00AE6CEE" w:rsidRDefault="00AE6CEE">
      <w:pPr>
        <w:keepLines w:val="0"/>
        <w:tabs>
          <w:tab w:val="left" w:pos="772"/>
        </w:tabs>
        <w:ind w:left="772" w:right="772"/>
      </w:pPr>
    </w:p>
    <w:p w14:paraId="05B7833A" w14:textId="77777777" w:rsidR="00AE6CEE" w:rsidRDefault="00AE6CEE">
      <w:pPr>
        <w:keepLines w:val="0"/>
        <w:tabs>
          <w:tab w:val="left" w:pos="772"/>
        </w:tabs>
        <w:ind w:left="772" w:right="772"/>
      </w:pPr>
    </w:p>
    <w:p w14:paraId="6C31F22D" w14:textId="77777777" w:rsidR="00AE6CEE" w:rsidRDefault="00AE6CEE">
      <w:pPr>
        <w:keepLines w:val="0"/>
        <w:tabs>
          <w:tab w:val="left" w:pos="772"/>
          <w:tab w:val="left" w:pos="2459"/>
          <w:tab w:val="left" w:pos="5591"/>
        </w:tabs>
        <w:ind w:left="772" w:right="772"/>
      </w:pPr>
      <w:r>
        <w:tab/>
      </w:r>
      <w:r>
        <w:rPr>
          <w:b/>
          <w:bCs/>
        </w:rPr>
        <w:t>ACCOUNTANTS:</w:t>
      </w:r>
      <w:r>
        <w:rPr>
          <w:b/>
          <w:bCs/>
        </w:rPr>
        <w:tab/>
      </w:r>
      <w:r>
        <w:t>Allegri &amp; Co.</w:t>
      </w:r>
    </w:p>
    <w:p w14:paraId="5324ABB2" w14:textId="77777777" w:rsidR="00AE6CEE" w:rsidRDefault="00AE6CEE">
      <w:pPr>
        <w:keepLines w:val="0"/>
        <w:tabs>
          <w:tab w:val="left" w:pos="772"/>
          <w:tab w:val="left" w:pos="5592"/>
        </w:tabs>
        <w:ind w:left="772" w:right="772"/>
      </w:pPr>
      <w:r>
        <w:tab/>
        <w:t>16c Sandown Road</w:t>
      </w:r>
    </w:p>
    <w:p w14:paraId="40DBB58A" w14:textId="77777777" w:rsidR="00AE6CEE" w:rsidRDefault="00AE6CEE">
      <w:pPr>
        <w:keepLines w:val="0"/>
        <w:tabs>
          <w:tab w:val="left" w:pos="772"/>
          <w:tab w:val="left" w:pos="5592"/>
        </w:tabs>
        <w:ind w:left="772" w:right="772"/>
      </w:pPr>
      <w:r>
        <w:tab/>
        <w:t>Lake</w:t>
      </w:r>
    </w:p>
    <w:p w14:paraId="47D03BDC" w14:textId="77777777" w:rsidR="00AE6CEE" w:rsidRDefault="00AE6CEE">
      <w:pPr>
        <w:keepLines w:val="0"/>
        <w:tabs>
          <w:tab w:val="left" w:pos="772"/>
          <w:tab w:val="left" w:pos="5592"/>
        </w:tabs>
        <w:ind w:left="772" w:right="772"/>
      </w:pPr>
      <w:r>
        <w:tab/>
        <w:t>Isle of Wight</w:t>
      </w:r>
    </w:p>
    <w:p w14:paraId="1A9540C3" w14:textId="77777777" w:rsidR="00AE6CEE" w:rsidRDefault="00AE6CEE">
      <w:pPr>
        <w:keepLines w:val="0"/>
        <w:tabs>
          <w:tab w:val="left" w:pos="772"/>
          <w:tab w:val="left" w:pos="5592"/>
        </w:tabs>
        <w:ind w:left="772" w:right="772"/>
      </w:pPr>
      <w:r>
        <w:tab/>
        <w:t>PO36 9JP</w:t>
      </w:r>
    </w:p>
    <w:p w14:paraId="6AE24A82" w14:textId="77777777" w:rsidR="00AE6CEE" w:rsidRDefault="00AE6CEE">
      <w:pPr>
        <w:keepLines w:val="0"/>
        <w:rPr>
          <w:color w:val="auto"/>
          <w:sz w:val="24"/>
          <w:szCs w:val="24"/>
        </w:rPr>
        <w:sectPr w:rsidR="00AE6CEE" w:rsidSect="000358EA">
          <w:footerReference w:type="default" r:id="rId7"/>
          <w:pgSz w:w="11904" w:h="16836"/>
          <w:pgMar w:top="682" w:right="363" w:bottom="245" w:left="363" w:header="720" w:footer="679" w:gutter="0"/>
          <w:cols w:space="720"/>
          <w:noEndnote/>
        </w:sectPr>
      </w:pPr>
    </w:p>
    <w:p w14:paraId="06515CFC" w14:textId="77777777" w:rsidR="00AE6CEE" w:rsidRDefault="00AE6CEE">
      <w:pPr>
        <w:keepLines w:val="0"/>
        <w:pageBreakBefore/>
        <w:tabs>
          <w:tab w:val="left" w:pos="772"/>
        </w:tabs>
        <w:ind w:left="772" w:right="772"/>
        <w:rPr>
          <w:u w:val="single"/>
        </w:rPr>
      </w:pPr>
      <w:r>
        <w:rPr>
          <w:u w:val="single"/>
        </w:rPr>
        <w:lastRenderedPageBreak/>
        <w:t>Financial Statements</w:t>
      </w:r>
    </w:p>
    <w:p w14:paraId="7A68D77B" w14:textId="77777777" w:rsidR="00AE6CEE" w:rsidRDefault="00AE6CEE">
      <w:pPr>
        <w:keepLines w:val="0"/>
        <w:tabs>
          <w:tab w:val="left" w:pos="772"/>
        </w:tabs>
        <w:ind w:left="772" w:right="772"/>
      </w:pPr>
    </w:p>
    <w:p w14:paraId="231F82C5" w14:textId="77777777" w:rsidR="00AE6CEE" w:rsidRDefault="00AE6CEE">
      <w:pPr>
        <w:keepLines w:val="0"/>
        <w:tabs>
          <w:tab w:val="left" w:pos="772"/>
        </w:tabs>
        <w:ind w:left="772" w:right="772"/>
        <w:rPr>
          <w:u w:val="single"/>
        </w:rPr>
      </w:pPr>
      <w:r>
        <w:rPr>
          <w:u w:val="single"/>
        </w:rPr>
        <w:t>for the Year Ended 31 December 2023</w:t>
      </w:r>
    </w:p>
    <w:p w14:paraId="0AE8876D" w14:textId="77777777" w:rsidR="00AE6CEE" w:rsidRDefault="00AE6CEE">
      <w:pPr>
        <w:keepLines w:val="0"/>
        <w:tabs>
          <w:tab w:val="left" w:pos="772"/>
        </w:tabs>
        <w:ind w:left="772" w:right="772"/>
      </w:pPr>
    </w:p>
    <w:p w14:paraId="15A01B7F" w14:textId="77777777" w:rsidR="00AE6CEE" w:rsidRDefault="00AE6CEE">
      <w:pPr>
        <w:keepLines w:val="0"/>
        <w:tabs>
          <w:tab w:val="left" w:pos="772"/>
        </w:tabs>
        <w:ind w:left="772" w:right="772"/>
      </w:pPr>
    </w:p>
    <w:p w14:paraId="3A4B81C6" w14:textId="77777777" w:rsidR="00AE6CEE" w:rsidRDefault="00AE6CEE">
      <w:pPr>
        <w:keepLines w:val="0"/>
        <w:tabs>
          <w:tab w:val="left" w:pos="772"/>
        </w:tabs>
        <w:ind w:left="772" w:right="772"/>
      </w:pPr>
    </w:p>
    <w:p w14:paraId="7DBE49F7" w14:textId="77777777" w:rsidR="00AE6CEE" w:rsidRDefault="00AE6CEE">
      <w:pPr>
        <w:keepLines w:val="0"/>
        <w:tabs>
          <w:tab w:val="left" w:pos="772"/>
        </w:tabs>
        <w:ind w:left="772" w:right="772"/>
      </w:pPr>
    </w:p>
    <w:p w14:paraId="08287C0D" w14:textId="77777777" w:rsidR="00AE6CEE" w:rsidRDefault="00AE6CEE">
      <w:pPr>
        <w:keepLines w:val="0"/>
        <w:tabs>
          <w:tab w:val="left" w:pos="772"/>
        </w:tabs>
        <w:ind w:left="772" w:right="772"/>
        <w:rPr>
          <w:u w:val="single"/>
        </w:rPr>
      </w:pPr>
      <w:r>
        <w:rPr>
          <w:u w:val="single"/>
        </w:rPr>
        <w:t>Accountants' Report to</w:t>
      </w:r>
    </w:p>
    <w:p w14:paraId="142BA0D1" w14:textId="77777777" w:rsidR="00AE6CEE" w:rsidRDefault="00AE6CEE">
      <w:pPr>
        <w:keepLines w:val="0"/>
        <w:tabs>
          <w:tab w:val="left" w:pos="772"/>
        </w:tabs>
        <w:ind w:left="772" w:right="772"/>
      </w:pPr>
    </w:p>
    <w:p w14:paraId="68C53E33" w14:textId="77777777" w:rsidR="00AE6CEE" w:rsidRDefault="00AE6CEE">
      <w:pPr>
        <w:keepLines w:val="0"/>
        <w:tabs>
          <w:tab w:val="left" w:pos="772"/>
        </w:tabs>
        <w:ind w:left="772" w:right="772"/>
        <w:rPr>
          <w:u w:val="single"/>
        </w:rPr>
      </w:pPr>
      <w:r>
        <w:rPr>
          <w:u w:val="single"/>
        </w:rPr>
        <w:t>Hampshire Construction Training</w:t>
      </w:r>
    </w:p>
    <w:p w14:paraId="71F02748" w14:textId="77777777" w:rsidR="00AE6CEE" w:rsidRDefault="00AE6CEE">
      <w:pPr>
        <w:keepLines w:val="0"/>
        <w:tabs>
          <w:tab w:val="left" w:pos="772"/>
        </w:tabs>
        <w:ind w:left="772" w:right="772"/>
        <w:rPr>
          <w:u w:val="single"/>
        </w:rPr>
      </w:pPr>
      <w:r>
        <w:rPr>
          <w:u w:val="single"/>
        </w:rPr>
        <w:t>Association</w:t>
      </w:r>
    </w:p>
    <w:p w14:paraId="251FDF8E" w14:textId="77777777" w:rsidR="00AE6CEE" w:rsidRDefault="00AE6CEE">
      <w:pPr>
        <w:keepLines w:val="0"/>
        <w:tabs>
          <w:tab w:val="left" w:pos="772"/>
        </w:tabs>
        <w:ind w:left="772" w:right="772"/>
      </w:pPr>
    </w:p>
    <w:p w14:paraId="52D021BA" w14:textId="77777777" w:rsidR="00AE6CEE" w:rsidRDefault="00AE6CEE">
      <w:pPr>
        <w:keepLines w:val="0"/>
        <w:tabs>
          <w:tab w:val="left" w:pos="772"/>
        </w:tabs>
        <w:ind w:left="772" w:right="772"/>
      </w:pPr>
    </w:p>
    <w:p w14:paraId="15AABFEE" w14:textId="77777777" w:rsidR="00AE6CEE" w:rsidRDefault="00AE6CEE">
      <w:pPr>
        <w:keepLines w:val="0"/>
        <w:tabs>
          <w:tab w:val="left" w:pos="772"/>
        </w:tabs>
        <w:ind w:left="772" w:right="772"/>
        <w:jc w:val="both"/>
      </w:pPr>
      <w:r>
        <w:t xml:space="preserve">In accordance with instructions given to us we have prepared without carrying out an audit the annexed financial statements from the accounting records of Hampshire Construction Training Association and from information and explanations supplied to us. </w:t>
      </w:r>
    </w:p>
    <w:p w14:paraId="5291BB64" w14:textId="77777777" w:rsidR="00AE6CEE" w:rsidRDefault="00AE6CEE">
      <w:pPr>
        <w:keepLines w:val="0"/>
        <w:tabs>
          <w:tab w:val="left" w:pos="772"/>
        </w:tabs>
        <w:ind w:left="772" w:right="772"/>
      </w:pPr>
    </w:p>
    <w:p w14:paraId="3BCED26E" w14:textId="77777777" w:rsidR="00AE6CEE" w:rsidRDefault="00AE6CEE">
      <w:pPr>
        <w:keepLines w:val="0"/>
        <w:tabs>
          <w:tab w:val="left" w:pos="772"/>
        </w:tabs>
        <w:ind w:left="772" w:right="772"/>
      </w:pPr>
    </w:p>
    <w:p w14:paraId="086B9D68" w14:textId="77777777" w:rsidR="00AE6CEE" w:rsidRDefault="00AE6CEE">
      <w:pPr>
        <w:keepLines w:val="0"/>
        <w:tabs>
          <w:tab w:val="left" w:pos="772"/>
        </w:tabs>
        <w:ind w:left="772" w:right="772"/>
      </w:pPr>
    </w:p>
    <w:p w14:paraId="23825149" w14:textId="77777777" w:rsidR="00AE6CEE" w:rsidRDefault="00AE6CEE">
      <w:pPr>
        <w:keepLines w:val="0"/>
        <w:tabs>
          <w:tab w:val="left" w:pos="772"/>
        </w:tabs>
        <w:ind w:left="772" w:right="772"/>
      </w:pPr>
    </w:p>
    <w:p w14:paraId="59752154" w14:textId="77777777" w:rsidR="00AE6CEE" w:rsidRDefault="00AE6CEE">
      <w:pPr>
        <w:keepLines w:val="0"/>
        <w:tabs>
          <w:tab w:val="left" w:pos="772"/>
        </w:tabs>
        <w:ind w:left="772" w:right="772"/>
      </w:pPr>
    </w:p>
    <w:p w14:paraId="7D8C7C1D" w14:textId="77777777" w:rsidR="00AE6CEE" w:rsidRDefault="00AE6CEE">
      <w:pPr>
        <w:keepLines w:val="0"/>
        <w:tabs>
          <w:tab w:val="left" w:pos="772"/>
        </w:tabs>
        <w:ind w:left="772" w:right="772"/>
      </w:pPr>
    </w:p>
    <w:p w14:paraId="11825442" w14:textId="77777777" w:rsidR="00AE6CEE" w:rsidRDefault="00AE6CEE">
      <w:pPr>
        <w:keepLines w:val="0"/>
        <w:tabs>
          <w:tab w:val="left" w:pos="772"/>
        </w:tabs>
        <w:ind w:left="772" w:right="772"/>
      </w:pPr>
      <w:r>
        <w:t>Allegri &amp; Co.</w:t>
      </w:r>
    </w:p>
    <w:p w14:paraId="4FE714DC" w14:textId="77777777" w:rsidR="00AE6CEE" w:rsidRDefault="00AE6CEE">
      <w:pPr>
        <w:keepLines w:val="0"/>
        <w:tabs>
          <w:tab w:val="left" w:pos="772"/>
        </w:tabs>
        <w:ind w:left="772" w:right="772"/>
      </w:pPr>
      <w:r>
        <w:t>16c Sandown Road</w:t>
      </w:r>
    </w:p>
    <w:p w14:paraId="6F180E31" w14:textId="77777777" w:rsidR="00AE6CEE" w:rsidRDefault="00AE6CEE">
      <w:pPr>
        <w:keepLines w:val="0"/>
        <w:tabs>
          <w:tab w:val="left" w:pos="772"/>
        </w:tabs>
        <w:ind w:left="772" w:right="772"/>
      </w:pPr>
      <w:r>
        <w:t>Lake</w:t>
      </w:r>
    </w:p>
    <w:p w14:paraId="08E55894" w14:textId="77777777" w:rsidR="00AE6CEE" w:rsidRDefault="00AE6CEE">
      <w:pPr>
        <w:keepLines w:val="0"/>
        <w:tabs>
          <w:tab w:val="left" w:pos="772"/>
        </w:tabs>
        <w:ind w:left="772" w:right="772"/>
      </w:pPr>
      <w:r>
        <w:t>Isle of Wight</w:t>
      </w:r>
    </w:p>
    <w:p w14:paraId="6183D318" w14:textId="77777777" w:rsidR="00AE6CEE" w:rsidRDefault="00AE6CEE">
      <w:pPr>
        <w:keepLines w:val="0"/>
        <w:tabs>
          <w:tab w:val="left" w:pos="772"/>
        </w:tabs>
        <w:ind w:left="772" w:right="772"/>
      </w:pPr>
      <w:r>
        <w:t>PO36 9JP</w:t>
      </w:r>
    </w:p>
    <w:p w14:paraId="19463BCD" w14:textId="77777777" w:rsidR="00AE6CEE" w:rsidRDefault="00AE6CEE">
      <w:pPr>
        <w:keepLines w:val="0"/>
        <w:tabs>
          <w:tab w:val="left" w:pos="772"/>
        </w:tabs>
        <w:ind w:left="772" w:right="772"/>
      </w:pPr>
    </w:p>
    <w:p w14:paraId="3670F985" w14:textId="77777777" w:rsidR="00AE6CEE" w:rsidRDefault="00AE6CEE">
      <w:pPr>
        <w:keepLines w:val="0"/>
        <w:tabs>
          <w:tab w:val="left" w:pos="772"/>
        </w:tabs>
        <w:ind w:left="772" w:right="772"/>
      </w:pPr>
    </w:p>
    <w:p w14:paraId="27213930" w14:textId="77777777" w:rsidR="00AE6CEE" w:rsidRDefault="00AE6CEE">
      <w:pPr>
        <w:keepLines w:val="0"/>
        <w:tabs>
          <w:tab w:val="left" w:pos="772"/>
        </w:tabs>
        <w:ind w:left="772" w:right="772"/>
      </w:pPr>
      <w:r>
        <w:t>Date: .............................................</w:t>
      </w:r>
    </w:p>
    <w:p w14:paraId="409BA00F" w14:textId="77777777" w:rsidR="00AE6CEE" w:rsidRDefault="00AE6CEE">
      <w:pPr>
        <w:keepLines w:val="0"/>
        <w:tabs>
          <w:tab w:val="left" w:pos="772"/>
        </w:tabs>
        <w:ind w:left="772" w:right="772"/>
      </w:pPr>
    </w:p>
    <w:p w14:paraId="2D582D14" w14:textId="77777777" w:rsidR="00AE6CEE" w:rsidRDefault="00AE6CEE">
      <w:pPr>
        <w:keepLines w:val="0"/>
        <w:tabs>
          <w:tab w:val="left" w:pos="772"/>
        </w:tabs>
        <w:ind w:left="772" w:right="772"/>
      </w:pPr>
    </w:p>
    <w:p w14:paraId="2AC612A3" w14:textId="77777777" w:rsidR="00AE6CEE" w:rsidRDefault="00AE6CEE">
      <w:pPr>
        <w:keepLines w:val="0"/>
        <w:tabs>
          <w:tab w:val="left" w:pos="772"/>
        </w:tabs>
        <w:ind w:left="772" w:right="772"/>
      </w:pPr>
    </w:p>
    <w:p w14:paraId="0BC5BDCD" w14:textId="77777777" w:rsidR="00AE6CEE" w:rsidRDefault="00AE6CEE">
      <w:pPr>
        <w:keepLines w:val="0"/>
        <w:tabs>
          <w:tab w:val="left" w:pos="772"/>
        </w:tabs>
        <w:ind w:left="772" w:right="772"/>
      </w:pPr>
    </w:p>
    <w:p w14:paraId="3C0F18FF" w14:textId="77777777" w:rsidR="00AE6CEE" w:rsidRDefault="00AE6CEE">
      <w:pPr>
        <w:keepLines w:val="0"/>
        <w:tabs>
          <w:tab w:val="left" w:pos="772"/>
        </w:tabs>
        <w:ind w:left="772" w:right="772"/>
        <w:rPr>
          <w:u w:val="single"/>
        </w:rPr>
      </w:pPr>
      <w:r>
        <w:rPr>
          <w:u w:val="single"/>
        </w:rPr>
        <w:t>Client Approval Certificate</w:t>
      </w:r>
    </w:p>
    <w:p w14:paraId="2A3EB8F8" w14:textId="77777777" w:rsidR="00AE6CEE" w:rsidRDefault="00AE6CEE">
      <w:pPr>
        <w:keepLines w:val="0"/>
        <w:tabs>
          <w:tab w:val="left" w:pos="772"/>
        </w:tabs>
        <w:ind w:left="772" w:right="772"/>
      </w:pPr>
    </w:p>
    <w:p w14:paraId="434ABCC3" w14:textId="77777777" w:rsidR="00AE6CEE" w:rsidRDefault="00AE6CEE">
      <w:pPr>
        <w:keepLines w:val="0"/>
        <w:tabs>
          <w:tab w:val="left" w:pos="772"/>
        </w:tabs>
        <w:ind w:left="772" w:right="772"/>
      </w:pPr>
    </w:p>
    <w:p w14:paraId="2538674C" w14:textId="77777777" w:rsidR="00AE6CEE" w:rsidRDefault="00AE6CEE">
      <w:pPr>
        <w:keepLines w:val="0"/>
        <w:tabs>
          <w:tab w:val="left" w:pos="772"/>
        </w:tabs>
        <w:ind w:left="772" w:right="772"/>
        <w:jc w:val="both"/>
      </w:pPr>
      <w:r>
        <w:t xml:space="preserve">I approve the financial statements and confirm that I have made available all relevant records and information for their preparation. </w:t>
      </w:r>
    </w:p>
    <w:p w14:paraId="7FDF9C02" w14:textId="77777777" w:rsidR="00AE6CEE" w:rsidRDefault="00AE6CEE">
      <w:pPr>
        <w:keepLines w:val="0"/>
        <w:tabs>
          <w:tab w:val="left" w:pos="772"/>
        </w:tabs>
        <w:ind w:left="772" w:right="772"/>
      </w:pPr>
    </w:p>
    <w:p w14:paraId="4070EAEB" w14:textId="77777777" w:rsidR="00AE6CEE" w:rsidRDefault="00AE6CEE">
      <w:pPr>
        <w:keepLines w:val="0"/>
        <w:tabs>
          <w:tab w:val="left" w:pos="772"/>
        </w:tabs>
        <w:ind w:left="772" w:right="772"/>
      </w:pPr>
    </w:p>
    <w:p w14:paraId="46F10C51" w14:textId="77777777" w:rsidR="00AE6CEE" w:rsidRDefault="00AE6CEE">
      <w:pPr>
        <w:keepLines w:val="0"/>
        <w:tabs>
          <w:tab w:val="left" w:pos="772"/>
        </w:tabs>
        <w:ind w:left="772" w:right="772"/>
      </w:pPr>
    </w:p>
    <w:p w14:paraId="28725C30" w14:textId="77777777" w:rsidR="00AE6CEE" w:rsidRDefault="00AE6CEE">
      <w:pPr>
        <w:keepLines w:val="0"/>
        <w:tabs>
          <w:tab w:val="left" w:pos="772"/>
        </w:tabs>
        <w:ind w:left="772" w:right="772"/>
      </w:pPr>
    </w:p>
    <w:p w14:paraId="46477255" w14:textId="77777777" w:rsidR="00AE6CEE" w:rsidRDefault="00AE6CEE">
      <w:pPr>
        <w:keepLines w:val="0"/>
        <w:tabs>
          <w:tab w:val="left" w:pos="772"/>
        </w:tabs>
        <w:ind w:left="772" w:right="772"/>
      </w:pPr>
      <w:r>
        <w:t>........................................................................</w:t>
      </w:r>
    </w:p>
    <w:p w14:paraId="3DF9F900" w14:textId="77777777" w:rsidR="00AE6CEE" w:rsidRDefault="00AE6CEE">
      <w:pPr>
        <w:keepLines w:val="0"/>
        <w:tabs>
          <w:tab w:val="left" w:pos="772"/>
        </w:tabs>
        <w:ind w:left="772" w:right="772"/>
      </w:pPr>
      <w:r>
        <w:t>E Guest</w:t>
      </w:r>
      <w:r w:rsidR="00466351">
        <w:tab/>
      </w:r>
      <w:r w:rsidR="00466351">
        <w:tab/>
      </w:r>
      <w:r w:rsidR="00466351">
        <w:tab/>
      </w:r>
      <w:r w:rsidR="00466351">
        <w:tab/>
        <w:t>Treasurer</w:t>
      </w:r>
    </w:p>
    <w:p w14:paraId="39D251D6" w14:textId="77777777" w:rsidR="00AE6CEE" w:rsidRDefault="00AE6CEE">
      <w:pPr>
        <w:keepLines w:val="0"/>
        <w:tabs>
          <w:tab w:val="left" w:pos="772"/>
        </w:tabs>
        <w:ind w:left="772" w:right="772"/>
      </w:pPr>
    </w:p>
    <w:p w14:paraId="549A5A9A" w14:textId="77777777" w:rsidR="00AE6CEE" w:rsidRDefault="00AE6CEE">
      <w:pPr>
        <w:keepLines w:val="0"/>
        <w:tabs>
          <w:tab w:val="left" w:pos="772"/>
        </w:tabs>
        <w:ind w:left="772" w:right="772"/>
      </w:pPr>
    </w:p>
    <w:p w14:paraId="4092BA4F" w14:textId="77777777" w:rsidR="00AE6CEE" w:rsidRDefault="00AE6CEE">
      <w:pPr>
        <w:keepLines w:val="0"/>
        <w:tabs>
          <w:tab w:val="left" w:pos="772"/>
        </w:tabs>
        <w:ind w:left="772" w:right="772"/>
      </w:pPr>
      <w:r>
        <w:t>Date: .............................................</w:t>
      </w:r>
    </w:p>
    <w:p w14:paraId="580245E9" w14:textId="77777777" w:rsidR="00AE6CEE" w:rsidRDefault="00AE6CEE">
      <w:pPr>
        <w:keepLines w:val="0"/>
        <w:rPr>
          <w:color w:val="auto"/>
          <w:sz w:val="24"/>
          <w:szCs w:val="24"/>
        </w:rPr>
        <w:sectPr w:rsidR="00AE6CEE" w:rsidSect="000358EA">
          <w:footerReference w:type="default" r:id="rId8"/>
          <w:pgSz w:w="11904" w:h="16836"/>
          <w:pgMar w:top="682" w:right="363" w:bottom="245" w:left="363" w:header="720" w:footer="679" w:gutter="0"/>
          <w:cols w:space="720"/>
          <w:noEndnote/>
        </w:sectPr>
      </w:pPr>
    </w:p>
    <w:p w14:paraId="6A40D3FC" w14:textId="77777777" w:rsidR="00AE6CEE" w:rsidRDefault="00AE6CEE">
      <w:pPr>
        <w:keepLines w:val="0"/>
        <w:pageBreakBefore/>
        <w:tabs>
          <w:tab w:val="left" w:pos="772"/>
        </w:tabs>
        <w:ind w:left="772" w:right="772"/>
        <w:rPr>
          <w:u w:val="single"/>
        </w:rPr>
      </w:pPr>
      <w:r>
        <w:rPr>
          <w:u w:val="single"/>
        </w:rPr>
        <w:lastRenderedPageBreak/>
        <w:t>Hampshire Construction Training</w:t>
      </w:r>
    </w:p>
    <w:p w14:paraId="54114A4E" w14:textId="77777777" w:rsidR="00AE6CEE" w:rsidRDefault="00AE6CEE">
      <w:pPr>
        <w:keepLines w:val="0"/>
        <w:tabs>
          <w:tab w:val="left" w:pos="772"/>
        </w:tabs>
        <w:ind w:left="772" w:right="772"/>
        <w:rPr>
          <w:u w:val="single"/>
        </w:rPr>
      </w:pPr>
      <w:r>
        <w:rPr>
          <w:u w:val="single"/>
        </w:rPr>
        <w:t>Association</w:t>
      </w:r>
    </w:p>
    <w:p w14:paraId="365C716C" w14:textId="77777777" w:rsidR="00AE6CEE" w:rsidRDefault="00AE6CEE">
      <w:pPr>
        <w:keepLines w:val="0"/>
        <w:tabs>
          <w:tab w:val="left" w:pos="772"/>
        </w:tabs>
        <w:ind w:left="772" w:right="772"/>
      </w:pPr>
    </w:p>
    <w:p w14:paraId="137802F8" w14:textId="77777777" w:rsidR="00AE6CEE" w:rsidRDefault="00AE6CEE">
      <w:pPr>
        <w:keepLines w:val="0"/>
        <w:tabs>
          <w:tab w:val="left" w:pos="772"/>
        </w:tabs>
        <w:ind w:left="772" w:right="772"/>
        <w:jc w:val="both"/>
        <w:rPr>
          <w:u w:val="single"/>
        </w:rPr>
      </w:pPr>
      <w:r>
        <w:rPr>
          <w:u w:val="single"/>
        </w:rPr>
        <w:t xml:space="preserve">Trading and Profit and Loss Account </w:t>
      </w:r>
    </w:p>
    <w:p w14:paraId="7E16A98C" w14:textId="77777777" w:rsidR="00AE6CEE" w:rsidRDefault="00AE6CEE">
      <w:pPr>
        <w:keepLines w:val="0"/>
        <w:tabs>
          <w:tab w:val="left" w:pos="772"/>
        </w:tabs>
        <w:ind w:left="772" w:right="772"/>
        <w:rPr>
          <w:u w:val="single"/>
        </w:rPr>
      </w:pPr>
      <w:r>
        <w:rPr>
          <w:u w:val="single"/>
        </w:rPr>
        <w:t>for the Year Ended 31 December 2023</w:t>
      </w:r>
    </w:p>
    <w:p w14:paraId="46736EAC" w14:textId="77777777" w:rsidR="00AE6CEE" w:rsidRDefault="00AE6CEE">
      <w:pPr>
        <w:keepLines w:val="0"/>
        <w:tabs>
          <w:tab w:val="left" w:pos="772"/>
        </w:tabs>
        <w:ind w:left="772" w:right="772"/>
      </w:pPr>
    </w:p>
    <w:p w14:paraId="55699E6A" w14:textId="77777777" w:rsidR="00AE6CEE" w:rsidRDefault="00AE6CEE">
      <w:pPr>
        <w:keepLines w:val="0"/>
        <w:tabs>
          <w:tab w:val="left" w:pos="772"/>
          <w:tab w:val="center" w:pos="6314"/>
          <w:tab w:val="center" w:pos="8965"/>
        </w:tabs>
        <w:ind w:left="772" w:right="772"/>
      </w:pPr>
      <w:r>
        <w:tab/>
      </w:r>
      <w:r>
        <w:rPr>
          <w:b/>
          <w:bCs/>
        </w:rPr>
        <w:t>31.12.23</w:t>
      </w:r>
      <w:r>
        <w:rPr>
          <w:b/>
          <w:bCs/>
        </w:rPr>
        <w:tab/>
      </w:r>
      <w:r>
        <w:t>31.12.22</w:t>
      </w:r>
    </w:p>
    <w:p w14:paraId="4FEF31DB" w14:textId="77777777" w:rsidR="00AE6CEE" w:rsidRDefault="00AE6CEE">
      <w:pPr>
        <w:keepLines w:val="0"/>
        <w:tabs>
          <w:tab w:val="right" w:pos="5890"/>
          <w:tab w:val="right" w:pos="7215"/>
          <w:tab w:val="right" w:pos="8540"/>
          <w:tab w:val="right" w:pos="9865"/>
        </w:tabs>
        <w:ind w:left="772" w:right="772"/>
      </w:pPr>
      <w:r>
        <w:tab/>
      </w:r>
      <w:r>
        <w:rPr>
          <w:b/>
          <w:bCs/>
        </w:rPr>
        <w:t>£</w:t>
      </w:r>
      <w:r>
        <w:rPr>
          <w:b/>
          <w:bCs/>
        </w:rPr>
        <w:tab/>
        <w:t>£</w:t>
      </w:r>
      <w:r>
        <w:rPr>
          <w:b/>
          <w:bCs/>
        </w:rPr>
        <w:tab/>
      </w:r>
      <w:r>
        <w:t>£</w:t>
      </w:r>
      <w:r>
        <w:tab/>
        <w:t>£</w:t>
      </w:r>
    </w:p>
    <w:p w14:paraId="2658873C" w14:textId="77777777" w:rsidR="00AE6CEE" w:rsidRDefault="00AE6CEE">
      <w:pPr>
        <w:keepLines w:val="0"/>
        <w:tabs>
          <w:tab w:val="left" w:pos="772"/>
        </w:tabs>
        <w:ind w:left="772" w:right="772"/>
        <w:rPr>
          <w:b/>
          <w:bCs/>
        </w:rPr>
      </w:pPr>
      <w:r>
        <w:rPr>
          <w:b/>
          <w:bCs/>
        </w:rPr>
        <w:t>Income</w:t>
      </w:r>
    </w:p>
    <w:p w14:paraId="2D48D91F" w14:textId="77777777" w:rsidR="00AE6CEE" w:rsidRDefault="00AE6CEE">
      <w:pPr>
        <w:keepLines w:val="0"/>
        <w:tabs>
          <w:tab w:val="left" w:pos="772"/>
          <w:tab w:val="decimal" w:pos="6193"/>
          <w:tab w:val="decimal" w:pos="8843"/>
        </w:tabs>
        <w:ind w:left="772" w:right="772"/>
      </w:pPr>
      <w:r>
        <w:t>CITB funding</w:t>
      </w:r>
      <w:r>
        <w:tab/>
      </w:r>
      <w:r>
        <w:rPr>
          <w:b/>
          <w:bCs/>
        </w:rPr>
        <w:t>36,750</w:t>
      </w:r>
      <w:r>
        <w:rPr>
          <w:b/>
          <w:bCs/>
        </w:rPr>
        <w:tab/>
      </w:r>
      <w:r>
        <w:t>28,000</w:t>
      </w:r>
    </w:p>
    <w:p w14:paraId="5EBE494F" w14:textId="77777777" w:rsidR="00AE6CEE" w:rsidRDefault="00AE6CEE">
      <w:pPr>
        <w:keepLines w:val="0"/>
        <w:tabs>
          <w:tab w:val="left" w:pos="772"/>
          <w:tab w:val="decimal" w:pos="6193"/>
          <w:tab w:val="decimal" w:pos="8843"/>
        </w:tabs>
        <w:ind w:left="772" w:right="772"/>
      </w:pPr>
      <w:r>
        <w:t>Membership</w:t>
      </w:r>
      <w:r>
        <w:tab/>
      </w:r>
      <w:r>
        <w:rPr>
          <w:b/>
          <w:bCs/>
        </w:rPr>
        <w:t>3,100</w:t>
      </w:r>
      <w:r>
        <w:rPr>
          <w:b/>
          <w:bCs/>
        </w:rPr>
        <w:tab/>
      </w:r>
      <w:r>
        <w:t>3,200</w:t>
      </w:r>
    </w:p>
    <w:p w14:paraId="450F4DBD" w14:textId="77777777" w:rsidR="00AE6CEE" w:rsidRDefault="00AE6CEE">
      <w:pPr>
        <w:keepLines w:val="0"/>
        <w:tabs>
          <w:tab w:val="left" w:pos="772"/>
          <w:tab w:val="decimal" w:pos="6193"/>
          <w:tab w:val="decimal" w:pos="8843"/>
        </w:tabs>
        <w:ind w:left="772" w:right="772"/>
      </w:pPr>
      <w:r>
        <w:t>Training courses</w:t>
      </w:r>
      <w:r>
        <w:tab/>
      </w:r>
      <w:r>
        <w:rPr>
          <w:b/>
          <w:bCs/>
        </w:rPr>
        <w:t>6,525</w:t>
      </w:r>
      <w:r>
        <w:rPr>
          <w:b/>
          <w:bCs/>
        </w:rPr>
        <w:tab/>
      </w:r>
      <w:r>
        <w:t>4,600</w:t>
      </w:r>
    </w:p>
    <w:p w14:paraId="77263708" w14:textId="77777777" w:rsidR="00AE6CEE" w:rsidRDefault="00AE6CEE">
      <w:pPr>
        <w:keepLines w:val="0"/>
        <w:tabs>
          <w:tab w:val="left" w:pos="772"/>
          <w:tab w:val="decimal" w:pos="6193"/>
          <w:tab w:val="decimal" w:pos="8843"/>
        </w:tabs>
        <w:ind w:left="772" w:right="772"/>
      </w:pPr>
      <w:r>
        <w:t>iConstruct sponsorship</w:t>
      </w:r>
      <w:r>
        <w:tab/>
      </w:r>
      <w:r>
        <w:rPr>
          <w:b/>
          <w:bCs/>
        </w:rPr>
        <w:t>13,300</w:t>
      </w:r>
      <w:r>
        <w:rPr>
          <w:b/>
          <w:bCs/>
        </w:rPr>
        <w:tab/>
      </w:r>
      <w:r>
        <w:t>7,300</w:t>
      </w:r>
    </w:p>
    <w:tbl>
      <w:tblPr>
        <w:tblW w:w="0" w:type="auto"/>
        <w:tblInd w:w="5595" w:type="dxa"/>
        <w:tblLayout w:type="fixed"/>
        <w:tblCellMar>
          <w:left w:w="7" w:type="dxa"/>
          <w:right w:w="7" w:type="dxa"/>
        </w:tblCellMar>
        <w:tblLook w:val="0000" w:firstRow="0" w:lastRow="0" w:firstColumn="0" w:lastColumn="0" w:noHBand="0" w:noVBand="0"/>
      </w:tblPr>
      <w:tblGrid>
        <w:gridCol w:w="605"/>
        <w:gridCol w:w="1445"/>
        <w:gridCol w:w="599"/>
        <w:gridCol w:w="606"/>
        <w:gridCol w:w="1445"/>
      </w:tblGrid>
      <w:tr w:rsidR="00AE6CEE" w14:paraId="497C55E3" w14:textId="77777777">
        <w:tblPrEx>
          <w:tblCellMar>
            <w:top w:w="0" w:type="dxa"/>
            <w:bottom w:w="0" w:type="dxa"/>
          </w:tblCellMar>
        </w:tblPrEx>
        <w:tc>
          <w:tcPr>
            <w:tcW w:w="605" w:type="dxa"/>
            <w:tcBorders>
              <w:top w:val="single" w:sz="6" w:space="0" w:color="auto"/>
              <w:left w:val="nil"/>
              <w:bottom w:val="nil"/>
              <w:right w:val="nil"/>
            </w:tcBorders>
          </w:tcPr>
          <w:p w14:paraId="101A12EA" w14:textId="77777777" w:rsidR="00AE6CEE" w:rsidRDefault="00AE6CEE">
            <w:pPr>
              <w:pStyle w:val="NumberHighlight"/>
              <w:keepLines w:val="0"/>
              <w:rPr>
                <w:color w:val="000000"/>
              </w:rPr>
            </w:pPr>
          </w:p>
        </w:tc>
        <w:tc>
          <w:tcPr>
            <w:tcW w:w="1445" w:type="dxa"/>
            <w:tcBorders>
              <w:top w:val="nil"/>
              <w:left w:val="nil"/>
              <w:bottom w:val="nil"/>
              <w:right w:val="nil"/>
            </w:tcBorders>
          </w:tcPr>
          <w:p w14:paraId="535448CA" w14:textId="77777777" w:rsidR="00AE6CEE" w:rsidRDefault="00AE6CEE">
            <w:pPr>
              <w:pStyle w:val="NumberHighlight"/>
              <w:keepLines w:val="0"/>
              <w:tabs>
                <w:tab w:val="decimal" w:pos="1324"/>
              </w:tabs>
              <w:rPr>
                <w:color w:val="000000"/>
              </w:rPr>
            </w:pPr>
            <w:r>
              <w:rPr>
                <w:color w:val="000000"/>
              </w:rPr>
              <w:t>59,675</w:t>
            </w:r>
          </w:p>
        </w:tc>
        <w:tc>
          <w:tcPr>
            <w:tcW w:w="599" w:type="dxa"/>
            <w:tcBorders>
              <w:top w:val="nil"/>
              <w:left w:val="nil"/>
              <w:bottom w:val="nil"/>
              <w:right w:val="nil"/>
            </w:tcBorders>
          </w:tcPr>
          <w:p w14:paraId="6379468C"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3E94488B" w14:textId="77777777" w:rsidR="00AE6CEE" w:rsidRDefault="00AE6CEE">
            <w:pPr>
              <w:pStyle w:val="ComparativeNumber"/>
              <w:keepLines w:val="0"/>
              <w:rPr>
                <w:color w:val="000000"/>
              </w:rPr>
            </w:pPr>
          </w:p>
        </w:tc>
        <w:tc>
          <w:tcPr>
            <w:tcW w:w="1445" w:type="dxa"/>
            <w:tcBorders>
              <w:top w:val="nil"/>
              <w:left w:val="nil"/>
              <w:bottom w:val="nil"/>
              <w:right w:val="nil"/>
            </w:tcBorders>
          </w:tcPr>
          <w:p w14:paraId="59AFD49C" w14:textId="77777777" w:rsidR="00AE6CEE" w:rsidRDefault="00AE6CEE">
            <w:pPr>
              <w:pStyle w:val="ComparativeNumber"/>
              <w:keepLines w:val="0"/>
              <w:tabs>
                <w:tab w:val="decimal" w:pos="1324"/>
              </w:tabs>
              <w:rPr>
                <w:color w:val="000000"/>
              </w:rPr>
            </w:pPr>
            <w:r>
              <w:rPr>
                <w:color w:val="000000"/>
              </w:rPr>
              <w:t>43,100</w:t>
            </w:r>
          </w:p>
        </w:tc>
      </w:tr>
    </w:tbl>
    <w:p w14:paraId="41F7D0EA" w14:textId="77777777" w:rsidR="00AE6CEE" w:rsidRDefault="00AE6CEE">
      <w:pPr>
        <w:keepLines w:val="0"/>
        <w:tabs>
          <w:tab w:val="left" w:pos="772"/>
        </w:tabs>
        <w:ind w:left="772" w:right="772"/>
      </w:pPr>
    </w:p>
    <w:p w14:paraId="5B16669D" w14:textId="77777777" w:rsidR="00AE6CEE" w:rsidRDefault="00AE6CEE">
      <w:pPr>
        <w:keepLines w:val="0"/>
        <w:tabs>
          <w:tab w:val="left" w:pos="772"/>
        </w:tabs>
        <w:ind w:left="772" w:right="772"/>
        <w:rPr>
          <w:b/>
          <w:bCs/>
        </w:rPr>
      </w:pPr>
      <w:r>
        <w:rPr>
          <w:b/>
          <w:bCs/>
        </w:rPr>
        <w:t>Cost of sales</w:t>
      </w:r>
    </w:p>
    <w:p w14:paraId="056B8B6D" w14:textId="77777777" w:rsidR="00AE6CEE" w:rsidRDefault="00AE6CEE">
      <w:pPr>
        <w:keepLines w:val="0"/>
        <w:tabs>
          <w:tab w:val="left" w:pos="772"/>
          <w:tab w:val="decimal" w:pos="6193"/>
          <w:tab w:val="decimal" w:pos="8843"/>
        </w:tabs>
        <w:ind w:left="772" w:right="772"/>
      </w:pPr>
      <w:r>
        <w:t>iConstruct event costs</w:t>
      </w:r>
      <w:r>
        <w:tab/>
      </w:r>
      <w:r>
        <w:rPr>
          <w:b/>
          <w:bCs/>
        </w:rPr>
        <w:t>11,383</w:t>
      </w:r>
      <w:r>
        <w:rPr>
          <w:b/>
          <w:bCs/>
        </w:rPr>
        <w:tab/>
      </w:r>
      <w:r>
        <w:t>6,182</w:t>
      </w:r>
    </w:p>
    <w:p w14:paraId="09D087C7" w14:textId="77777777" w:rsidR="00AE6CEE" w:rsidRDefault="00AE6CEE">
      <w:pPr>
        <w:keepLines w:val="0"/>
        <w:tabs>
          <w:tab w:val="left" w:pos="772"/>
          <w:tab w:val="decimal" w:pos="6192"/>
          <w:tab w:val="decimal" w:pos="8842"/>
        </w:tabs>
        <w:ind w:left="772" w:right="772"/>
      </w:pPr>
      <w:r>
        <w:t>Training course costs</w:t>
      </w:r>
      <w:r>
        <w:tab/>
      </w:r>
      <w:r>
        <w:rPr>
          <w:b/>
          <w:bCs/>
        </w:rPr>
        <w:t>8,511</w:t>
      </w:r>
      <w:r>
        <w:rPr>
          <w:b/>
          <w:bCs/>
        </w:rPr>
        <w:tab/>
      </w:r>
      <w:r>
        <w:t>2,040</w:t>
      </w:r>
    </w:p>
    <w:tbl>
      <w:tblPr>
        <w:tblW w:w="0" w:type="auto"/>
        <w:tblInd w:w="5595" w:type="dxa"/>
        <w:tblLayout w:type="fixed"/>
        <w:tblCellMar>
          <w:left w:w="7" w:type="dxa"/>
          <w:right w:w="7" w:type="dxa"/>
        </w:tblCellMar>
        <w:tblLook w:val="0000" w:firstRow="0" w:lastRow="0" w:firstColumn="0" w:lastColumn="0" w:noHBand="0" w:noVBand="0"/>
      </w:tblPr>
      <w:tblGrid>
        <w:gridCol w:w="605"/>
        <w:gridCol w:w="721"/>
        <w:gridCol w:w="605"/>
        <w:gridCol w:w="119"/>
        <w:gridCol w:w="599"/>
        <w:gridCol w:w="606"/>
        <w:gridCol w:w="721"/>
        <w:gridCol w:w="606"/>
        <w:gridCol w:w="118"/>
      </w:tblGrid>
      <w:tr w:rsidR="00AE6CEE" w14:paraId="794EA15A" w14:textId="77777777">
        <w:tblPrEx>
          <w:tblCellMar>
            <w:top w:w="0" w:type="dxa"/>
            <w:bottom w:w="0" w:type="dxa"/>
          </w:tblCellMar>
        </w:tblPrEx>
        <w:tc>
          <w:tcPr>
            <w:tcW w:w="605" w:type="dxa"/>
            <w:tcBorders>
              <w:top w:val="single" w:sz="6" w:space="0" w:color="auto"/>
              <w:left w:val="nil"/>
              <w:bottom w:val="nil"/>
              <w:right w:val="nil"/>
            </w:tcBorders>
          </w:tcPr>
          <w:p w14:paraId="1FF59318" w14:textId="77777777" w:rsidR="00AE6CEE" w:rsidRDefault="00AE6CEE">
            <w:pPr>
              <w:pStyle w:val="NumberHighlight"/>
              <w:keepLines w:val="0"/>
              <w:rPr>
                <w:color w:val="000000"/>
              </w:rPr>
            </w:pPr>
          </w:p>
        </w:tc>
        <w:tc>
          <w:tcPr>
            <w:tcW w:w="1445" w:type="dxa"/>
            <w:gridSpan w:val="3"/>
            <w:tcBorders>
              <w:top w:val="nil"/>
              <w:left w:val="nil"/>
              <w:bottom w:val="nil"/>
              <w:right w:val="nil"/>
            </w:tcBorders>
          </w:tcPr>
          <w:p w14:paraId="2B18C33B" w14:textId="77777777" w:rsidR="00AE6CEE" w:rsidRDefault="00AE6CEE">
            <w:pPr>
              <w:pStyle w:val="NumberHighlight"/>
              <w:keepLines w:val="0"/>
              <w:tabs>
                <w:tab w:val="decimal" w:pos="1324"/>
              </w:tabs>
              <w:rPr>
                <w:color w:val="000000"/>
              </w:rPr>
            </w:pPr>
            <w:r>
              <w:rPr>
                <w:color w:val="000000"/>
              </w:rPr>
              <w:t>19,894</w:t>
            </w:r>
          </w:p>
        </w:tc>
        <w:tc>
          <w:tcPr>
            <w:tcW w:w="599" w:type="dxa"/>
            <w:tcBorders>
              <w:top w:val="nil"/>
              <w:left w:val="nil"/>
              <w:bottom w:val="nil"/>
              <w:right w:val="nil"/>
            </w:tcBorders>
          </w:tcPr>
          <w:p w14:paraId="70067B28"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43AFADBC" w14:textId="77777777" w:rsidR="00AE6CEE" w:rsidRDefault="00AE6CEE">
            <w:pPr>
              <w:pStyle w:val="ComparativeNumber"/>
              <w:keepLines w:val="0"/>
              <w:rPr>
                <w:color w:val="000000"/>
              </w:rPr>
            </w:pPr>
          </w:p>
        </w:tc>
        <w:tc>
          <w:tcPr>
            <w:tcW w:w="1445" w:type="dxa"/>
            <w:gridSpan w:val="3"/>
            <w:tcBorders>
              <w:top w:val="nil"/>
              <w:left w:val="nil"/>
              <w:bottom w:val="nil"/>
              <w:right w:val="nil"/>
            </w:tcBorders>
          </w:tcPr>
          <w:p w14:paraId="45A8D70B" w14:textId="77777777" w:rsidR="00AE6CEE" w:rsidRDefault="00AE6CEE">
            <w:pPr>
              <w:pStyle w:val="ComparativeNumber"/>
              <w:keepLines w:val="0"/>
              <w:tabs>
                <w:tab w:val="decimal" w:pos="1324"/>
              </w:tabs>
              <w:rPr>
                <w:color w:val="000000"/>
              </w:rPr>
            </w:pPr>
            <w:r>
              <w:rPr>
                <w:color w:val="000000"/>
              </w:rPr>
              <w:t>8,222</w:t>
            </w:r>
          </w:p>
        </w:tc>
      </w:tr>
      <w:tr w:rsidR="00AE6CEE" w14:paraId="4E7C6C67" w14:textId="77777777">
        <w:tblPrEx>
          <w:tblCellMar>
            <w:top w:w="0" w:type="dxa"/>
            <w:bottom w:w="0" w:type="dxa"/>
          </w:tblCellMar>
        </w:tblPrEx>
        <w:trPr>
          <w:gridBefore w:val="2"/>
          <w:gridAfter w:val="1"/>
          <w:wBefore w:w="1326" w:type="dxa"/>
          <w:wAfter w:w="118" w:type="dxa"/>
        </w:trPr>
        <w:tc>
          <w:tcPr>
            <w:tcW w:w="605" w:type="dxa"/>
            <w:tcBorders>
              <w:top w:val="single" w:sz="6" w:space="0" w:color="auto"/>
              <w:left w:val="nil"/>
              <w:bottom w:val="nil"/>
              <w:right w:val="nil"/>
            </w:tcBorders>
          </w:tcPr>
          <w:p w14:paraId="5890EA29" w14:textId="77777777" w:rsidR="00AE6CEE" w:rsidRDefault="00AE6CEE">
            <w:pPr>
              <w:pStyle w:val="NumberHighlight"/>
              <w:keepLines w:val="0"/>
              <w:rPr>
                <w:color w:val="000000"/>
              </w:rPr>
            </w:pPr>
          </w:p>
        </w:tc>
        <w:tc>
          <w:tcPr>
            <w:tcW w:w="2045" w:type="dxa"/>
            <w:gridSpan w:val="4"/>
            <w:tcBorders>
              <w:top w:val="nil"/>
              <w:left w:val="nil"/>
              <w:bottom w:val="nil"/>
              <w:right w:val="nil"/>
            </w:tcBorders>
          </w:tcPr>
          <w:p w14:paraId="4A741976"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6301934A" w14:textId="77777777" w:rsidR="00AE6CEE" w:rsidRDefault="00AE6CEE">
            <w:pPr>
              <w:pStyle w:val="ComparativeNumber"/>
              <w:keepLines w:val="0"/>
              <w:rPr>
                <w:color w:val="000000"/>
              </w:rPr>
            </w:pPr>
          </w:p>
        </w:tc>
      </w:tr>
    </w:tbl>
    <w:p w14:paraId="16578230" w14:textId="77777777" w:rsidR="00AE6CEE" w:rsidRDefault="00AE6CEE">
      <w:pPr>
        <w:keepLines w:val="0"/>
        <w:tabs>
          <w:tab w:val="left" w:pos="772"/>
          <w:tab w:val="decimal" w:pos="7518"/>
          <w:tab w:val="decimal" w:pos="10168"/>
        </w:tabs>
        <w:ind w:left="772" w:right="772"/>
      </w:pPr>
      <w:r>
        <w:rPr>
          <w:b/>
          <w:bCs/>
        </w:rPr>
        <w:tab/>
        <w:t>39,781</w:t>
      </w:r>
      <w:r>
        <w:rPr>
          <w:b/>
          <w:bCs/>
        </w:rPr>
        <w:tab/>
      </w:r>
      <w:r>
        <w:t>34,878</w:t>
      </w:r>
    </w:p>
    <w:p w14:paraId="362A2BF4" w14:textId="77777777" w:rsidR="00AE6CEE" w:rsidRDefault="00AE6CEE">
      <w:pPr>
        <w:keepLines w:val="0"/>
        <w:tabs>
          <w:tab w:val="left" w:pos="772"/>
        </w:tabs>
        <w:ind w:left="772" w:right="772"/>
      </w:pPr>
    </w:p>
    <w:p w14:paraId="0AE4F22E" w14:textId="77777777" w:rsidR="00AE6CEE" w:rsidRDefault="00AE6CEE">
      <w:pPr>
        <w:keepLines w:val="0"/>
        <w:tabs>
          <w:tab w:val="left" w:pos="772"/>
        </w:tabs>
        <w:ind w:left="772" w:right="772"/>
        <w:rPr>
          <w:b/>
          <w:bCs/>
        </w:rPr>
      </w:pPr>
      <w:r>
        <w:rPr>
          <w:b/>
          <w:bCs/>
        </w:rPr>
        <w:t>Other income</w:t>
      </w:r>
    </w:p>
    <w:p w14:paraId="0C2B8D94" w14:textId="77777777" w:rsidR="00AE6CEE" w:rsidRDefault="00AE6CEE">
      <w:pPr>
        <w:keepLines w:val="0"/>
        <w:tabs>
          <w:tab w:val="left" w:pos="772"/>
          <w:tab w:val="decimal" w:pos="6192"/>
          <w:tab w:val="decimal" w:pos="8842"/>
        </w:tabs>
        <w:ind w:left="772" w:right="772"/>
      </w:pPr>
      <w:r>
        <w:t>Sundry receipts</w:t>
      </w:r>
      <w:r>
        <w:tab/>
      </w:r>
      <w:r>
        <w:rPr>
          <w:b/>
          <w:bCs/>
        </w:rPr>
        <w:t>89</w:t>
      </w:r>
      <w:r>
        <w:rPr>
          <w:b/>
          <w:bCs/>
        </w:rPr>
        <w:tab/>
      </w:r>
      <w:r>
        <w:t>-</w:t>
      </w:r>
    </w:p>
    <w:p w14:paraId="7DE32973" w14:textId="77777777" w:rsidR="00AE6CEE" w:rsidRDefault="00AE6CEE">
      <w:pPr>
        <w:keepLines w:val="0"/>
        <w:tabs>
          <w:tab w:val="left" w:pos="772"/>
          <w:tab w:val="decimal" w:pos="6193"/>
          <w:tab w:val="decimal" w:pos="8843"/>
        </w:tabs>
        <w:ind w:left="772" w:right="772"/>
      </w:pPr>
      <w:r>
        <w:t>Deposit account interest</w:t>
      </w:r>
      <w:r>
        <w:tab/>
      </w:r>
      <w:r>
        <w:rPr>
          <w:b/>
          <w:bCs/>
        </w:rPr>
        <w:t>565</w:t>
      </w:r>
      <w:r>
        <w:rPr>
          <w:b/>
          <w:bCs/>
        </w:rPr>
        <w:tab/>
      </w:r>
      <w:r>
        <w:t>353</w:t>
      </w:r>
    </w:p>
    <w:tbl>
      <w:tblPr>
        <w:tblW w:w="0" w:type="auto"/>
        <w:tblInd w:w="5595" w:type="dxa"/>
        <w:tblLayout w:type="fixed"/>
        <w:tblCellMar>
          <w:left w:w="7" w:type="dxa"/>
          <w:right w:w="7" w:type="dxa"/>
        </w:tblCellMar>
        <w:tblLook w:val="0000" w:firstRow="0" w:lastRow="0" w:firstColumn="0" w:lastColumn="0" w:noHBand="0" w:noVBand="0"/>
      </w:tblPr>
      <w:tblGrid>
        <w:gridCol w:w="605"/>
        <w:gridCol w:w="721"/>
        <w:gridCol w:w="605"/>
        <w:gridCol w:w="119"/>
        <w:gridCol w:w="599"/>
        <w:gridCol w:w="606"/>
        <w:gridCol w:w="721"/>
        <w:gridCol w:w="606"/>
        <w:gridCol w:w="118"/>
      </w:tblGrid>
      <w:tr w:rsidR="00AE6CEE" w14:paraId="269E2F07" w14:textId="77777777">
        <w:tblPrEx>
          <w:tblCellMar>
            <w:top w:w="0" w:type="dxa"/>
            <w:bottom w:w="0" w:type="dxa"/>
          </w:tblCellMar>
        </w:tblPrEx>
        <w:tc>
          <w:tcPr>
            <w:tcW w:w="605" w:type="dxa"/>
            <w:tcBorders>
              <w:top w:val="single" w:sz="6" w:space="0" w:color="auto"/>
              <w:left w:val="nil"/>
              <w:bottom w:val="nil"/>
              <w:right w:val="nil"/>
            </w:tcBorders>
          </w:tcPr>
          <w:p w14:paraId="0EBA13F2" w14:textId="77777777" w:rsidR="00AE6CEE" w:rsidRDefault="00AE6CEE">
            <w:pPr>
              <w:pStyle w:val="NumberHighlight"/>
              <w:keepLines w:val="0"/>
              <w:rPr>
                <w:color w:val="000000"/>
              </w:rPr>
            </w:pPr>
          </w:p>
        </w:tc>
        <w:tc>
          <w:tcPr>
            <w:tcW w:w="1445" w:type="dxa"/>
            <w:gridSpan w:val="3"/>
            <w:tcBorders>
              <w:top w:val="nil"/>
              <w:left w:val="nil"/>
              <w:bottom w:val="nil"/>
              <w:right w:val="nil"/>
            </w:tcBorders>
          </w:tcPr>
          <w:p w14:paraId="139BE570" w14:textId="77777777" w:rsidR="00AE6CEE" w:rsidRDefault="00AE6CEE">
            <w:pPr>
              <w:pStyle w:val="NumberHighlight"/>
              <w:keepLines w:val="0"/>
              <w:tabs>
                <w:tab w:val="decimal" w:pos="1324"/>
              </w:tabs>
              <w:rPr>
                <w:color w:val="000000"/>
              </w:rPr>
            </w:pPr>
            <w:r>
              <w:rPr>
                <w:color w:val="000000"/>
              </w:rPr>
              <w:t>654</w:t>
            </w:r>
          </w:p>
        </w:tc>
        <w:tc>
          <w:tcPr>
            <w:tcW w:w="599" w:type="dxa"/>
            <w:tcBorders>
              <w:top w:val="nil"/>
              <w:left w:val="nil"/>
              <w:bottom w:val="nil"/>
              <w:right w:val="nil"/>
            </w:tcBorders>
          </w:tcPr>
          <w:p w14:paraId="5EBDA7D7"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2CDCDF1D" w14:textId="77777777" w:rsidR="00AE6CEE" w:rsidRDefault="00AE6CEE">
            <w:pPr>
              <w:pStyle w:val="ComparativeNumber"/>
              <w:keepLines w:val="0"/>
              <w:rPr>
                <w:color w:val="000000"/>
              </w:rPr>
            </w:pPr>
          </w:p>
        </w:tc>
        <w:tc>
          <w:tcPr>
            <w:tcW w:w="1445" w:type="dxa"/>
            <w:gridSpan w:val="3"/>
            <w:tcBorders>
              <w:top w:val="nil"/>
              <w:left w:val="nil"/>
              <w:bottom w:val="nil"/>
              <w:right w:val="nil"/>
            </w:tcBorders>
          </w:tcPr>
          <w:p w14:paraId="3068269D" w14:textId="77777777" w:rsidR="00AE6CEE" w:rsidRDefault="00AE6CEE">
            <w:pPr>
              <w:pStyle w:val="ComparativeNumber"/>
              <w:keepLines w:val="0"/>
              <w:tabs>
                <w:tab w:val="decimal" w:pos="1324"/>
              </w:tabs>
              <w:rPr>
                <w:color w:val="000000"/>
              </w:rPr>
            </w:pPr>
            <w:r>
              <w:rPr>
                <w:color w:val="000000"/>
              </w:rPr>
              <w:t>353</w:t>
            </w:r>
          </w:p>
        </w:tc>
      </w:tr>
      <w:tr w:rsidR="00AE6CEE" w14:paraId="25966250" w14:textId="77777777">
        <w:tblPrEx>
          <w:tblCellMar>
            <w:top w:w="0" w:type="dxa"/>
            <w:bottom w:w="0" w:type="dxa"/>
          </w:tblCellMar>
        </w:tblPrEx>
        <w:trPr>
          <w:gridBefore w:val="2"/>
          <w:gridAfter w:val="1"/>
          <w:wBefore w:w="1326" w:type="dxa"/>
          <w:wAfter w:w="118" w:type="dxa"/>
        </w:trPr>
        <w:tc>
          <w:tcPr>
            <w:tcW w:w="605" w:type="dxa"/>
            <w:tcBorders>
              <w:top w:val="single" w:sz="6" w:space="0" w:color="auto"/>
              <w:left w:val="nil"/>
              <w:bottom w:val="nil"/>
              <w:right w:val="nil"/>
            </w:tcBorders>
          </w:tcPr>
          <w:p w14:paraId="1D7ED8CA" w14:textId="77777777" w:rsidR="00AE6CEE" w:rsidRDefault="00AE6CEE">
            <w:pPr>
              <w:pStyle w:val="NumberHighlight"/>
              <w:keepLines w:val="0"/>
              <w:rPr>
                <w:color w:val="000000"/>
              </w:rPr>
            </w:pPr>
          </w:p>
        </w:tc>
        <w:tc>
          <w:tcPr>
            <w:tcW w:w="2045" w:type="dxa"/>
            <w:gridSpan w:val="4"/>
            <w:tcBorders>
              <w:top w:val="nil"/>
              <w:left w:val="nil"/>
              <w:bottom w:val="nil"/>
              <w:right w:val="nil"/>
            </w:tcBorders>
          </w:tcPr>
          <w:p w14:paraId="264F8E88"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551BC661" w14:textId="77777777" w:rsidR="00AE6CEE" w:rsidRDefault="00AE6CEE">
            <w:pPr>
              <w:pStyle w:val="ComparativeNumber"/>
              <w:keepLines w:val="0"/>
              <w:rPr>
                <w:color w:val="000000"/>
              </w:rPr>
            </w:pPr>
          </w:p>
        </w:tc>
      </w:tr>
    </w:tbl>
    <w:p w14:paraId="15466032" w14:textId="77777777" w:rsidR="00AE6CEE" w:rsidRDefault="00AE6CEE">
      <w:pPr>
        <w:keepLines w:val="0"/>
        <w:tabs>
          <w:tab w:val="decimal" w:pos="7519"/>
          <w:tab w:val="decimal" w:pos="10169"/>
        </w:tabs>
        <w:ind w:left="772" w:right="772"/>
      </w:pPr>
      <w:r>
        <w:tab/>
      </w:r>
      <w:r>
        <w:rPr>
          <w:b/>
          <w:bCs/>
        </w:rPr>
        <w:t>40,435</w:t>
      </w:r>
      <w:r>
        <w:rPr>
          <w:b/>
          <w:bCs/>
        </w:rPr>
        <w:tab/>
      </w:r>
      <w:r>
        <w:t>35,231</w:t>
      </w:r>
    </w:p>
    <w:p w14:paraId="47E51C6E" w14:textId="77777777" w:rsidR="00AE6CEE" w:rsidRDefault="00AE6CEE">
      <w:pPr>
        <w:keepLines w:val="0"/>
        <w:tabs>
          <w:tab w:val="left" w:pos="772"/>
        </w:tabs>
        <w:ind w:left="772" w:right="772"/>
      </w:pPr>
    </w:p>
    <w:p w14:paraId="3B807FA1" w14:textId="77777777" w:rsidR="00AE6CEE" w:rsidRDefault="00AE6CEE">
      <w:pPr>
        <w:keepLines w:val="0"/>
        <w:tabs>
          <w:tab w:val="left" w:pos="772"/>
        </w:tabs>
        <w:ind w:left="772" w:right="772"/>
        <w:rPr>
          <w:b/>
          <w:bCs/>
        </w:rPr>
      </w:pPr>
      <w:r>
        <w:rPr>
          <w:b/>
          <w:bCs/>
        </w:rPr>
        <w:t>Expenditure</w:t>
      </w:r>
    </w:p>
    <w:p w14:paraId="4BAD0AE5" w14:textId="77777777" w:rsidR="00AE6CEE" w:rsidRDefault="00AE6CEE">
      <w:pPr>
        <w:keepLines w:val="0"/>
        <w:tabs>
          <w:tab w:val="left" w:pos="772"/>
          <w:tab w:val="decimal" w:pos="6192"/>
          <w:tab w:val="decimal" w:pos="8842"/>
        </w:tabs>
        <w:ind w:left="772" w:right="772"/>
      </w:pPr>
      <w:r>
        <w:t>Group meeting costs</w:t>
      </w:r>
      <w:r>
        <w:tab/>
      </w:r>
      <w:r>
        <w:rPr>
          <w:b/>
          <w:bCs/>
        </w:rPr>
        <w:t>3,029</w:t>
      </w:r>
      <w:r>
        <w:rPr>
          <w:b/>
          <w:bCs/>
        </w:rPr>
        <w:tab/>
      </w:r>
      <w:r>
        <w:t>2,304</w:t>
      </w:r>
    </w:p>
    <w:p w14:paraId="4887D100" w14:textId="77777777" w:rsidR="00AE6CEE" w:rsidRDefault="00AE6CEE">
      <w:pPr>
        <w:keepLines w:val="0"/>
        <w:tabs>
          <w:tab w:val="left" w:pos="772"/>
          <w:tab w:val="decimal" w:pos="6192"/>
          <w:tab w:val="decimal" w:pos="8842"/>
        </w:tabs>
        <w:ind w:left="772" w:right="772"/>
      </w:pPr>
      <w:r>
        <w:t>Insurance</w:t>
      </w:r>
      <w:r>
        <w:tab/>
      </w:r>
      <w:r>
        <w:rPr>
          <w:b/>
          <w:bCs/>
        </w:rPr>
        <w:t>438</w:t>
      </w:r>
      <w:r>
        <w:rPr>
          <w:b/>
          <w:bCs/>
        </w:rPr>
        <w:tab/>
      </w:r>
      <w:r>
        <w:t>426</w:t>
      </w:r>
    </w:p>
    <w:p w14:paraId="1D69D6BA" w14:textId="77777777" w:rsidR="00AE6CEE" w:rsidRDefault="00AE6CEE">
      <w:pPr>
        <w:keepLines w:val="0"/>
        <w:tabs>
          <w:tab w:val="left" w:pos="772"/>
          <w:tab w:val="decimal" w:pos="6193"/>
          <w:tab w:val="decimal" w:pos="8843"/>
        </w:tabs>
        <w:ind w:left="772" w:right="772"/>
      </w:pPr>
      <w:r>
        <w:t>Admin support services</w:t>
      </w:r>
      <w:r>
        <w:tab/>
      </w:r>
      <w:r>
        <w:rPr>
          <w:b/>
          <w:bCs/>
        </w:rPr>
        <w:t>28,485</w:t>
      </w:r>
      <w:r>
        <w:rPr>
          <w:b/>
          <w:bCs/>
        </w:rPr>
        <w:tab/>
      </w:r>
      <w:r>
        <w:t>25,173</w:t>
      </w:r>
    </w:p>
    <w:p w14:paraId="005F5C5D" w14:textId="77777777" w:rsidR="00AE6CEE" w:rsidRDefault="00AE6CEE">
      <w:pPr>
        <w:keepLines w:val="0"/>
        <w:tabs>
          <w:tab w:val="left" w:pos="772"/>
          <w:tab w:val="decimal" w:pos="6192"/>
          <w:tab w:val="decimal" w:pos="8842"/>
        </w:tabs>
        <w:ind w:left="772" w:right="772"/>
      </w:pPr>
      <w:r>
        <w:t>Post and stationery</w:t>
      </w:r>
      <w:r>
        <w:tab/>
      </w:r>
      <w:r>
        <w:rPr>
          <w:b/>
          <w:bCs/>
        </w:rPr>
        <w:t>377</w:t>
      </w:r>
      <w:r>
        <w:rPr>
          <w:b/>
          <w:bCs/>
        </w:rPr>
        <w:tab/>
      </w:r>
      <w:r>
        <w:t>227</w:t>
      </w:r>
    </w:p>
    <w:p w14:paraId="65671780" w14:textId="77777777" w:rsidR="00AE6CEE" w:rsidRDefault="00AE6CEE">
      <w:pPr>
        <w:keepLines w:val="0"/>
        <w:tabs>
          <w:tab w:val="left" w:pos="772"/>
          <w:tab w:val="decimal" w:pos="6192"/>
          <w:tab w:val="decimal" w:pos="8842"/>
        </w:tabs>
        <w:ind w:left="772" w:right="772"/>
      </w:pPr>
      <w:r>
        <w:t>Advertising</w:t>
      </w:r>
      <w:r>
        <w:tab/>
      </w:r>
      <w:r>
        <w:rPr>
          <w:b/>
          <w:bCs/>
        </w:rPr>
        <w:t>921</w:t>
      </w:r>
      <w:r>
        <w:rPr>
          <w:b/>
          <w:bCs/>
        </w:rPr>
        <w:tab/>
      </w:r>
      <w:r>
        <w:t>-</w:t>
      </w:r>
    </w:p>
    <w:p w14:paraId="3EFD80CA" w14:textId="77777777" w:rsidR="00AE6CEE" w:rsidRDefault="00AE6CEE">
      <w:pPr>
        <w:keepLines w:val="0"/>
        <w:tabs>
          <w:tab w:val="left" w:pos="772"/>
          <w:tab w:val="decimal" w:pos="6193"/>
          <w:tab w:val="decimal" w:pos="8843"/>
        </w:tabs>
        <w:ind w:left="772" w:right="772"/>
      </w:pPr>
      <w:r>
        <w:t>Computer costs</w:t>
      </w:r>
      <w:r>
        <w:tab/>
      </w:r>
      <w:r>
        <w:rPr>
          <w:b/>
          <w:bCs/>
        </w:rPr>
        <w:t>473</w:t>
      </w:r>
      <w:r>
        <w:rPr>
          <w:b/>
          <w:bCs/>
        </w:rPr>
        <w:tab/>
      </w:r>
      <w:r>
        <w:t>403</w:t>
      </w:r>
    </w:p>
    <w:p w14:paraId="1E428DD7" w14:textId="77777777" w:rsidR="00AE6CEE" w:rsidRDefault="00AE6CEE">
      <w:pPr>
        <w:keepLines w:val="0"/>
        <w:tabs>
          <w:tab w:val="left" w:pos="772"/>
          <w:tab w:val="decimal" w:pos="6192"/>
          <w:tab w:val="decimal" w:pos="8842"/>
        </w:tabs>
        <w:ind w:left="772" w:right="772"/>
      </w:pPr>
      <w:r>
        <w:t>Sundry expenses</w:t>
      </w:r>
      <w:r>
        <w:tab/>
      </w:r>
      <w:r>
        <w:rPr>
          <w:b/>
          <w:bCs/>
        </w:rPr>
        <w:t>283</w:t>
      </w:r>
      <w:r>
        <w:rPr>
          <w:b/>
          <w:bCs/>
        </w:rPr>
        <w:tab/>
      </w:r>
      <w:r>
        <w:t>-</w:t>
      </w:r>
    </w:p>
    <w:p w14:paraId="7A483D61" w14:textId="77777777" w:rsidR="00AE6CEE" w:rsidRDefault="00AE6CEE">
      <w:pPr>
        <w:keepLines w:val="0"/>
        <w:tabs>
          <w:tab w:val="left" w:pos="772"/>
          <w:tab w:val="decimal" w:pos="6192"/>
          <w:tab w:val="decimal" w:pos="8842"/>
        </w:tabs>
        <w:ind w:left="772" w:right="772"/>
      </w:pPr>
      <w:r>
        <w:t>Accountancy</w:t>
      </w:r>
      <w:r>
        <w:tab/>
      </w:r>
      <w:r>
        <w:rPr>
          <w:b/>
          <w:bCs/>
        </w:rPr>
        <w:t>919</w:t>
      </w:r>
      <w:r>
        <w:rPr>
          <w:b/>
          <w:bCs/>
        </w:rPr>
        <w:tab/>
      </w:r>
      <w:r>
        <w:t>895</w:t>
      </w:r>
    </w:p>
    <w:p w14:paraId="4067AEFF" w14:textId="77777777" w:rsidR="00AE6CEE" w:rsidRDefault="00AE6CEE">
      <w:pPr>
        <w:keepLines w:val="0"/>
        <w:tabs>
          <w:tab w:val="left" w:pos="772"/>
          <w:tab w:val="decimal" w:pos="6192"/>
          <w:tab w:val="decimal" w:pos="8842"/>
        </w:tabs>
        <w:ind w:left="772" w:right="772"/>
      </w:pPr>
      <w:r>
        <w:t>Event sponsorship</w:t>
      </w:r>
      <w:r>
        <w:tab/>
      </w:r>
      <w:r>
        <w:rPr>
          <w:b/>
          <w:bCs/>
        </w:rPr>
        <w:t>1,750</w:t>
      </w:r>
      <w:r>
        <w:rPr>
          <w:b/>
          <w:bCs/>
        </w:rPr>
        <w:tab/>
      </w:r>
      <w:r>
        <w:t>-</w:t>
      </w:r>
    </w:p>
    <w:p w14:paraId="64B130BF" w14:textId="77777777" w:rsidR="00AE6CEE" w:rsidRDefault="00AE6CEE">
      <w:pPr>
        <w:keepLines w:val="0"/>
        <w:tabs>
          <w:tab w:val="left" w:pos="772"/>
          <w:tab w:val="decimal" w:pos="6192"/>
          <w:tab w:val="decimal" w:pos="8842"/>
        </w:tabs>
        <w:ind w:left="772" w:right="772"/>
      </w:pPr>
      <w:r>
        <w:t>Donations</w:t>
      </w:r>
      <w:r>
        <w:tab/>
      </w:r>
      <w:r>
        <w:rPr>
          <w:b/>
          <w:bCs/>
        </w:rPr>
        <w:t>-</w:t>
      </w:r>
      <w:r>
        <w:rPr>
          <w:b/>
          <w:bCs/>
        </w:rPr>
        <w:tab/>
      </w:r>
      <w:r>
        <w:t>1,500</w:t>
      </w:r>
    </w:p>
    <w:p w14:paraId="7CA7ED7E" w14:textId="77777777" w:rsidR="00AE6CEE" w:rsidRDefault="00AE6CEE">
      <w:pPr>
        <w:keepLines w:val="0"/>
        <w:tabs>
          <w:tab w:val="left" w:pos="772"/>
          <w:tab w:val="decimal" w:pos="6192"/>
          <w:tab w:val="decimal" w:pos="8842"/>
        </w:tabs>
        <w:ind w:left="772" w:right="772"/>
      </w:pPr>
      <w:r>
        <w:t>Bad debts</w:t>
      </w:r>
      <w:r>
        <w:tab/>
      </w:r>
      <w:r>
        <w:rPr>
          <w:b/>
          <w:bCs/>
        </w:rPr>
        <w:t>480</w:t>
      </w:r>
      <w:r>
        <w:rPr>
          <w:b/>
          <w:bCs/>
        </w:rPr>
        <w:tab/>
      </w:r>
      <w:r>
        <w:t>-</w:t>
      </w:r>
    </w:p>
    <w:tbl>
      <w:tblPr>
        <w:tblW w:w="0" w:type="auto"/>
        <w:tblInd w:w="5595" w:type="dxa"/>
        <w:tblLayout w:type="fixed"/>
        <w:tblCellMar>
          <w:left w:w="7" w:type="dxa"/>
          <w:right w:w="7" w:type="dxa"/>
        </w:tblCellMar>
        <w:tblLook w:val="0000" w:firstRow="0" w:lastRow="0" w:firstColumn="0" w:lastColumn="0" w:noHBand="0" w:noVBand="0"/>
      </w:tblPr>
      <w:tblGrid>
        <w:gridCol w:w="605"/>
        <w:gridCol w:w="721"/>
        <w:gridCol w:w="605"/>
        <w:gridCol w:w="119"/>
        <w:gridCol w:w="599"/>
        <w:gridCol w:w="606"/>
        <w:gridCol w:w="721"/>
        <w:gridCol w:w="606"/>
        <w:gridCol w:w="118"/>
      </w:tblGrid>
      <w:tr w:rsidR="00AE6CEE" w14:paraId="17198F16" w14:textId="77777777">
        <w:tblPrEx>
          <w:tblCellMar>
            <w:top w:w="0" w:type="dxa"/>
            <w:bottom w:w="0" w:type="dxa"/>
          </w:tblCellMar>
        </w:tblPrEx>
        <w:tc>
          <w:tcPr>
            <w:tcW w:w="605" w:type="dxa"/>
            <w:tcBorders>
              <w:top w:val="single" w:sz="6" w:space="0" w:color="auto"/>
              <w:left w:val="nil"/>
              <w:bottom w:val="nil"/>
              <w:right w:val="nil"/>
            </w:tcBorders>
          </w:tcPr>
          <w:p w14:paraId="514F005F" w14:textId="77777777" w:rsidR="00AE6CEE" w:rsidRDefault="00AE6CEE">
            <w:pPr>
              <w:pStyle w:val="NumberHighlight"/>
              <w:keepLines w:val="0"/>
              <w:rPr>
                <w:color w:val="000000"/>
              </w:rPr>
            </w:pPr>
          </w:p>
        </w:tc>
        <w:tc>
          <w:tcPr>
            <w:tcW w:w="1445" w:type="dxa"/>
            <w:gridSpan w:val="3"/>
            <w:tcBorders>
              <w:top w:val="nil"/>
              <w:left w:val="nil"/>
              <w:bottom w:val="nil"/>
              <w:right w:val="nil"/>
            </w:tcBorders>
          </w:tcPr>
          <w:p w14:paraId="5ECE1141" w14:textId="77777777" w:rsidR="00AE6CEE" w:rsidRDefault="00AE6CEE">
            <w:pPr>
              <w:pStyle w:val="NumberHighlight"/>
              <w:keepLines w:val="0"/>
              <w:tabs>
                <w:tab w:val="decimal" w:pos="1324"/>
              </w:tabs>
              <w:rPr>
                <w:color w:val="000000"/>
              </w:rPr>
            </w:pPr>
            <w:r>
              <w:rPr>
                <w:color w:val="000000"/>
              </w:rPr>
              <w:t>37,155</w:t>
            </w:r>
          </w:p>
        </w:tc>
        <w:tc>
          <w:tcPr>
            <w:tcW w:w="599" w:type="dxa"/>
            <w:tcBorders>
              <w:top w:val="nil"/>
              <w:left w:val="nil"/>
              <w:bottom w:val="nil"/>
              <w:right w:val="nil"/>
            </w:tcBorders>
          </w:tcPr>
          <w:p w14:paraId="2278D52A"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10966AFA" w14:textId="77777777" w:rsidR="00AE6CEE" w:rsidRDefault="00AE6CEE">
            <w:pPr>
              <w:pStyle w:val="ComparativeNumber"/>
              <w:keepLines w:val="0"/>
              <w:rPr>
                <w:color w:val="000000"/>
              </w:rPr>
            </w:pPr>
          </w:p>
        </w:tc>
        <w:tc>
          <w:tcPr>
            <w:tcW w:w="1445" w:type="dxa"/>
            <w:gridSpan w:val="3"/>
            <w:tcBorders>
              <w:top w:val="nil"/>
              <w:left w:val="nil"/>
              <w:bottom w:val="nil"/>
              <w:right w:val="nil"/>
            </w:tcBorders>
          </w:tcPr>
          <w:p w14:paraId="7592AD91" w14:textId="77777777" w:rsidR="00AE6CEE" w:rsidRDefault="00AE6CEE">
            <w:pPr>
              <w:pStyle w:val="ComparativeNumber"/>
              <w:keepLines w:val="0"/>
              <w:tabs>
                <w:tab w:val="decimal" w:pos="1324"/>
              </w:tabs>
              <w:rPr>
                <w:color w:val="000000"/>
              </w:rPr>
            </w:pPr>
            <w:r>
              <w:rPr>
                <w:color w:val="000000"/>
              </w:rPr>
              <w:t>30,928</w:t>
            </w:r>
          </w:p>
        </w:tc>
      </w:tr>
      <w:tr w:rsidR="00AE6CEE" w14:paraId="266C08FA" w14:textId="77777777">
        <w:tblPrEx>
          <w:tblCellMar>
            <w:top w:w="0" w:type="dxa"/>
            <w:bottom w:w="0" w:type="dxa"/>
          </w:tblCellMar>
        </w:tblPrEx>
        <w:trPr>
          <w:gridBefore w:val="2"/>
          <w:gridAfter w:val="1"/>
          <w:wBefore w:w="1326" w:type="dxa"/>
          <w:wAfter w:w="118" w:type="dxa"/>
        </w:trPr>
        <w:tc>
          <w:tcPr>
            <w:tcW w:w="605" w:type="dxa"/>
            <w:tcBorders>
              <w:top w:val="single" w:sz="6" w:space="0" w:color="auto"/>
              <w:left w:val="nil"/>
              <w:bottom w:val="nil"/>
              <w:right w:val="nil"/>
            </w:tcBorders>
          </w:tcPr>
          <w:p w14:paraId="4A92F8C3" w14:textId="77777777" w:rsidR="00AE6CEE" w:rsidRDefault="00AE6CEE">
            <w:pPr>
              <w:pStyle w:val="NumberHighlight"/>
              <w:keepLines w:val="0"/>
              <w:rPr>
                <w:color w:val="000000"/>
              </w:rPr>
            </w:pPr>
          </w:p>
        </w:tc>
        <w:tc>
          <w:tcPr>
            <w:tcW w:w="2045" w:type="dxa"/>
            <w:gridSpan w:val="4"/>
            <w:tcBorders>
              <w:top w:val="nil"/>
              <w:left w:val="nil"/>
              <w:bottom w:val="nil"/>
              <w:right w:val="nil"/>
            </w:tcBorders>
          </w:tcPr>
          <w:p w14:paraId="035E2C68"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4EDA43E8" w14:textId="77777777" w:rsidR="00AE6CEE" w:rsidRDefault="00AE6CEE">
            <w:pPr>
              <w:pStyle w:val="ComparativeNumber"/>
              <w:keepLines w:val="0"/>
              <w:rPr>
                <w:color w:val="000000"/>
              </w:rPr>
            </w:pPr>
          </w:p>
        </w:tc>
      </w:tr>
    </w:tbl>
    <w:p w14:paraId="19A135AA" w14:textId="77777777" w:rsidR="00AE6CEE" w:rsidRDefault="00AE6CEE">
      <w:pPr>
        <w:keepLines w:val="0"/>
        <w:tabs>
          <w:tab w:val="decimal" w:pos="7519"/>
          <w:tab w:val="decimal" w:pos="10169"/>
        </w:tabs>
        <w:ind w:left="772" w:right="772"/>
      </w:pPr>
      <w:r>
        <w:tab/>
      </w:r>
      <w:r>
        <w:rPr>
          <w:b/>
          <w:bCs/>
        </w:rPr>
        <w:t>3,280</w:t>
      </w:r>
      <w:r>
        <w:rPr>
          <w:b/>
          <w:bCs/>
        </w:rPr>
        <w:tab/>
      </w:r>
      <w:r>
        <w:t>4,303</w:t>
      </w:r>
    </w:p>
    <w:p w14:paraId="5894823D" w14:textId="77777777" w:rsidR="00AE6CEE" w:rsidRDefault="00AE6CEE">
      <w:pPr>
        <w:keepLines w:val="0"/>
        <w:tabs>
          <w:tab w:val="left" w:pos="772"/>
        </w:tabs>
        <w:ind w:left="772" w:right="772"/>
      </w:pPr>
    </w:p>
    <w:p w14:paraId="545542F0" w14:textId="77777777" w:rsidR="00AE6CEE" w:rsidRDefault="00AE6CEE">
      <w:pPr>
        <w:keepLines w:val="0"/>
        <w:tabs>
          <w:tab w:val="left" w:pos="772"/>
        </w:tabs>
        <w:ind w:left="772" w:right="772"/>
        <w:rPr>
          <w:b/>
          <w:bCs/>
        </w:rPr>
      </w:pPr>
      <w:r>
        <w:rPr>
          <w:b/>
          <w:bCs/>
        </w:rPr>
        <w:t>Depreciation</w:t>
      </w:r>
    </w:p>
    <w:p w14:paraId="65F5D6CA" w14:textId="77777777" w:rsidR="00AE6CEE" w:rsidRDefault="00AE6CEE">
      <w:pPr>
        <w:keepLines w:val="0"/>
        <w:tabs>
          <w:tab w:val="left" w:pos="772"/>
          <w:tab w:val="decimal" w:pos="7519"/>
          <w:tab w:val="decimal" w:pos="10169"/>
        </w:tabs>
        <w:ind w:left="772" w:right="772"/>
      </w:pPr>
      <w:r>
        <w:t>Computer equipment</w:t>
      </w:r>
      <w:r>
        <w:tab/>
      </w:r>
      <w:r>
        <w:rPr>
          <w:b/>
          <w:bCs/>
        </w:rPr>
        <w:t>145</w:t>
      </w:r>
      <w:r>
        <w:rPr>
          <w:b/>
          <w:bCs/>
        </w:rPr>
        <w:tab/>
      </w:r>
      <w:r>
        <w:t>-</w:t>
      </w:r>
    </w:p>
    <w:tbl>
      <w:tblPr>
        <w:tblW w:w="0" w:type="auto"/>
        <w:tblInd w:w="6921" w:type="dxa"/>
        <w:tblLayout w:type="fixed"/>
        <w:tblCellMar>
          <w:left w:w="7" w:type="dxa"/>
          <w:right w:w="7" w:type="dxa"/>
        </w:tblCellMar>
        <w:tblLook w:val="0000" w:firstRow="0" w:lastRow="0" w:firstColumn="0" w:lastColumn="0" w:noHBand="0" w:noVBand="0"/>
      </w:tblPr>
      <w:tblGrid>
        <w:gridCol w:w="605"/>
        <w:gridCol w:w="2045"/>
        <w:gridCol w:w="606"/>
      </w:tblGrid>
      <w:tr w:rsidR="00AE6CEE" w14:paraId="5FB2F558" w14:textId="77777777">
        <w:tblPrEx>
          <w:tblCellMar>
            <w:top w:w="0" w:type="dxa"/>
            <w:bottom w:w="0" w:type="dxa"/>
          </w:tblCellMar>
        </w:tblPrEx>
        <w:tc>
          <w:tcPr>
            <w:tcW w:w="605" w:type="dxa"/>
            <w:tcBorders>
              <w:top w:val="single" w:sz="6" w:space="0" w:color="auto"/>
              <w:left w:val="nil"/>
              <w:bottom w:val="nil"/>
              <w:right w:val="nil"/>
            </w:tcBorders>
          </w:tcPr>
          <w:p w14:paraId="233DE8EA" w14:textId="77777777" w:rsidR="00AE6CEE" w:rsidRDefault="00AE6CEE">
            <w:pPr>
              <w:pStyle w:val="NumberHighlight"/>
              <w:keepLines w:val="0"/>
              <w:rPr>
                <w:color w:val="000000"/>
              </w:rPr>
            </w:pPr>
          </w:p>
        </w:tc>
        <w:tc>
          <w:tcPr>
            <w:tcW w:w="2045" w:type="dxa"/>
            <w:tcBorders>
              <w:top w:val="nil"/>
              <w:left w:val="nil"/>
              <w:bottom w:val="nil"/>
              <w:right w:val="nil"/>
            </w:tcBorders>
          </w:tcPr>
          <w:p w14:paraId="191D1135"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0B29DA93" w14:textId="77777777" w:rsidR="00AE6CEE" w:rsidRDefault="00AE6CEE">
            <w:pPr>
              <w:pStyle w:val="ComparativeNumber"/>
              <w:keepLines w:val="0"/>
              <w:rPr>
                <w:color w:val="000000"/>
              </w:rPr>
            </w:pPr>
          </w:p>
        </w:tc>
      </w:tr>
    </w:tbl>
    <w:p w14:paraId="6F7B16CB" w14:textId="77777777" w:rsidR="00AE6CEE" w:rsidRDefault="00466351">
      <w:pPr>
        <w:keepLines w:val="0"/>
        <w:tabs>
          <w:tab w:val="left" w:pos="772"/>
          <w:tab w:val="decimal" w:pos="7518"/>
          <w:tab w:val="decimal" w:pos="10168"/>
        </w:tabs>
        <w:ind w:left="772" w:right="772"/>
      </w:pPr>
      <w:r>
        <w:rPr>
          <w:b/>
          <w:bCs/>
        </w:rPr>
        <w:t>INCOME/EXPENDITURE SURPLUS</w:t>
      </w:r>
      <w:r w:rsidR="00AE6CEE">
        <w:rPr>
          <w:b/>
          <w:bCs/>
        </w:rPr>
        <w:tab/>
        <w:t>3,135</w:t>
      </w:r>
      <w:r w:rsidR="00AE6CEE">
        <w:rPr>
          <w:b/>
          <w:bCs/>
        </w:rPr>
        <w:tab/>
      </w:r>
      <w:r w:rsidR="00AE6CEE">
        <w:t>4,303</w:t>
      </w:r>
    </w:p>
    <w:tbl>
      <w:tblPr>
        <w:tblW w:w="0" w:type="auto"/>
        <w:tblInd w:w="6921" w:type="dxa"/>
        <w:tblLayout w:type="fixed"/>
        <w:tblCellMar>
          <w:left w:w="7" w:type="dxa"/>
          <w:right w:w="7" w:type="dxa"/>
        </w:tblCellMar>
        <w:tblLook w:val="0000" w:firstRow="0" w:lastRow="0" w:firstColumn="0" w:lastColumn="0" w:noHBand="0" w:noVBand="0"/>
      </w:tblPr>
      <w:tblGrid>
        <w:gridCol w:w="605"/>
        <w:gridCol w:w="2045"/>
        <w:gridCol w:w="606"/>
      </w:tblGrid>
      <w:tr w:rsidR="00AE6CEE" w14:paraId="4F94D984" w14:textId="77777777">
        <w:tblPrEx>
          <w:tblCellMar>
            <w:top w:w="0" w:type="dxa"/>
            <w:bottom w:w="0" w:type="dxa"/>
          </w:tblCellMar>
        </w:tblPrEx>
        <w:tc>
          <w:tcPr>
            <w:tcW w:w="605" w:type="dxa"/>
            <w:tcBorders>
              <w:top w:val="double" w:sz="6" w:space="0" w:color="auto"/>
              <w:left w:val="nil"/>
              <w:bottom w:val="nil"/>
              <w:right w:val="nil"/>
            </w:tcBorders>
          </w:tcPr>
          <w:p w14:paraId="6026642D" w14:textId="77777777" w:rsidR="00AE6CEE" w:rsidRDefault="00AE6CEE">
            <w:pPr>
              <w:pStyle w:val="NumberHighlight"/>
              <w:keepLines w:val="0"/>
              <w:rPr>
                <w:color w:val="000000"/>
              </w:rPr>
            </w:pPr>
          </w:p>
        </w:tc>
        <w:tc>
          <w:tcPr>
            <w:tcW w:w="2045" w:type="dxa"/>
            <w:tcBorders>
              <w:top w:val="nil"/>
              <w:left w:val="nil"/>
              <w:bottom w:val="nil"/>
              <w:right w:val="nil"/>
            </w:tcBorders>
          </w:tcPr>
          <w:p w14:paraId="3BDE0B0F" w14:textId="77777777" w:rsidR="00AE6CEE" w:rsidRDefault="00AE6CEE">
            <w:pPr>
              <w:pStyle w:val="ComparativeNumber"/>
              <w:keepLines w:val="0"/>
              <w:rPr>
                <w:color w:val="000000"/>
              </w:rPr>
            </w:pPr>
          </w:p>
        </w:tc>
        <w:tc>
          <w:tcPr>
            <w:tcW w:w="606" w:type="dxa"/>
            <w:tcBorders>
              <w:top w:val="double" w:sz="6" w:space="0" w:color="auto"/>
              <w:left w:val="nil"/>
              <w:bottom w:val="nil"/>
              <w:right w:val="nil"/>
            </w:tcBorders>
          </w:tcPr>
          <w:p w14:paraId="505B09D4" w14:textId="77777777" w:rsidR="00AE6CEE" w:rsidRDefault="00AE6CEE">
            <w:pPr>
              <w:pStyle w:val="ComparativeNumber"/>
              <w:keepLines w:val="0"/>
              <w:rPr>
                <w:color w:val="000000"/>
              </w:rPr>
            </w:pPr>
          </w:p>
        </w:tc>
      </w:tr>
    </w:tbl>
    <w:p w14:paraId="1C696C14" w14:textId="77777777" w:rsidR="00AE6CEE" w:rsidRDefault="00AE6CEE">
      <w:pPr>
        <w:keepLines w:val="0"/>
        <w:rPr>
          <w:color w:val="auto"/>
          <w:sz w:val="24"/>
          <w:szCs w:val="24"/>
        </w:rPr>
        <w:sectPr w:rsidR="00AE6CEE" w:rsidSect="000358EA">
          <w:footerReference w:type="default" r:id="rId9"/>
          <w:pgSz w:w="11904" w:h="16836"/>
          <w:pgMar w:top="682" w:right="363" w:bottom="245" w:left="363" w:header="720" w:footer="679" w:gutter="0"/>
          <w:cols w:space="720"/>
          <w:noEndnote/>
        </w:sectPr>
      </w:pPr>
    </w:p>
    <w:p w14:paraId="13640DEA" w14:textId="77777777" w:rsidR="00AE6CEE" w:rsidRDefault="00AE6CEE">
      <w:pPr>
        <w:keepLines w:val="0"/>
        <w:pageBreakBefore/>
        <w:tabs>
          <w:tab w:val="left" w:pos="772"/>
        </w:tabs>
        <w:ind w:left="772" w:right="772"/>
        <w:rPr>
          <w:u w:val="single"/>
        </w:rPr>
      </w:pPr>
      <w:r>
        <w:rPr>
          <w:u w:val="single"/>
        </w:rPr>
        <w:lastRenderedPageBreak/>
        <w:t>Hampshire Construction Training</w:t>
      </w:r>
    </w:p>
    <w:p w14:paraId="00768AE6" w14:textId="77777777" w:rsidR="00AE6CEE" w:rsidRDefault="00AE6CEE">
      <w:pPr>
        <w:keepLines w:val="0"/>
        <w:tabs>
          <w:tab w:val="left" w:pos="772"/>
        </w:tabs>
        <w:ind w:left="772" w:right="772"/>
        <w:rPr>
          <w:u w:val="single"/>
        </w:rPr>
      </w:pPr>
      <w:r>
        <w:rPr>
          <w:u w:val="single"/>
        </w:rPr>
        <w:t>Association</w:t>
      </w:r>
    </w:p>
    <w:p w14:paraId="5EBB5891" w14:textId="77777777" w:rsidR="00AE6CEE" w:rsidRDefault="00AE6CEE">
      <w:pPr>
        <w:keepLines w:val="0"/>
        <w:tabs>
          <w:tab w:val="left" w:pos="772"/>
        </w:tabs>
        <w:ind w:left="772" w:right="772"/>
      </w:pPr>
    </w:p>
    <w:p w14:paraId="5441A9AA" w14:textId="77777777" w:rsidR="00AE6CEE" w:rsidRDefault="00AE6CEE">
      <w:pPr>
        <w:keepLines w:val="0"/>
        <w:tabs>
          <w:tab w:val="left" w:pos="772"/>
        </w:tabs>
        <w:ind w:left="772" w:right="772"/>
        <w:jc w:val="both"/>
        <w:rPr>
          <w:u w:val="single"/>
        </w:rPr>
      </w:pPr>
      <w:r>
        <w:rPr>
          <w:u w:val="single"/>
        </w:rPr>
        <w:t xml:space="preserve">Balance Sheet </w:t>
      </w:r>
    </w:p>
    <w:p w14:paraId="7616AEC7" w14:textId="77777777" w:rsidR="00AE6CEE" w:rsidRDefault="00AE6CEE">
      <w:pPr>
        <w:keepLines w:val="0"/>
        <w:tabs>
          <w:tab w:val="left" w:pos="772"/>
        </w:tabs>
        <w:ind w:left="772" w:right="772"/>
        <w:rPr>
          <w:u w:val="single"/>
        </w:rPr>
      </w:pPr>
      <w:r>
        <w:rPr>
          <w:u w:val="single"/>
        </w:rPr>
        <w:t>31 December 2023</w:t>
      </w:r>
    </w:p>
    <w:p w14:paraId="5F3C0832" w14:textId="77777777" w:rsidR="00AE6CEE" w:rsidRDefault="00AE6CEE">
      <w:pPr>
        <w:keepLines w:val="0"/>
        <w:tabs>
          <w:tab w:val="left" w:pos="772"/>
        </w:tabs>
        <w:ind w:left="772" w:right="772"/>
      </w:pPr>
    </w:p>
    <w:p w14:paraId="1D134267" w14:textId="77777777" w:rsidR="00AE6CEE" w:rsidRDefault="00AE6CEE">
      <w:pPr>
        <w:keepLines w:val="0"/>
        <w:tabs>
          <w:tab w:val="left" w:pos="772"/>
          <w:tab w:val="center" w:pos="6314"/>
          <w:tab w:val="center" w:pos="8965"/>
        </w:tabs>
        <w:ind w:left="772" w:right="772"/>
      </w:pPr>
      <w:r>
        <w:tab/>
      </w:r>
      <w:r>
        <w:rPr>
          <w:b/>
          <w:bCs/>
        </w:rPr>
        <w:t>31.12.23</w:t>
      </w:r>
      <w:r>
        <w:rPr>
          <w:b/>
          <w:bCs/>
        </w:rPr>
        <w:tab/>
      </w:r>
      <w:r>
        <w:t>31.12.22</w:t>
      </w:r>
    </w:p>
    <w:p w14:paraId="06E733E7" w14:textId="77777777" w:rsidR="00AE6CEE" w:rsidRDefault="00AE6CEE">
      <w:pPr>
        <w:keepLines w:val="0"/>
        <w:tabs>
          <w:tab w:val="left" w:pos="772"/>
          <w:tab w:val="left" w:pos="4266"/>
          <w:tab w:val="right" w:pos="5889"/>
          <w:tab w:val="right" w:pos="7214"/>
          <w:tab w:val="right" w:pos="8539"/>
          <w:tab w:val="right" w:pos="9864"/>
        </w:tabs>
        <w:ind w:left="772" w:right="772"/>
      </w:pPr>
      <w:r>
        <w:tab/>
        <w:t>Notes</w:t>
      </w:r>
      <w:r>
        <w:tab/>
      </w:r>
      <w:r>
        <w:rPr>
          <w:b/>
          <w:bCs/>
        </w:rPr>
        <w:t>£</w:t>
      </w:r>
      <w:r>
        <w:rPr>
          <w:b/>
          <w:bCs/>
        </w:rPr>
        <w:tab/>
        <w:t>£</w:t>
      </w:r>
      <w:r>
        <w:rPr>
          <w:b/>
          <w:bCs/>
        </w:rPr>
        <w:tab/>
      </w:r>
      <w:r>
        <w:t>£</w:t>
      </w:r>
      <w:r>
        <w:tab/>
        <w:t>£</w:t>
      </w:r>
    </w:p>
    <w:p w14:paraId="6EBEC728" w14:textId="77777777" w:rsidR="00AE6CEE" w:rsidRDefault="00AE6CEE">
      <w:pPr>
        <w:keepLines w:val="0"/>
        <w:tabs>
          <w:tab w:val="left" w:pos="772"/>
        </w:tabs>
        <w:ind w:left="772" w:right="772"/>
      </w:pPr>
    </w:p>
    <w:p w14:paraId="27EB4A1C" w14:textId="77777777" w:rsidR="00AE6CEE" w:rsidRDefault="00AE6CEE">
      <w:pPr>
        <w:keepLines w:val="0"/>
        <w:tabs>
          <w:tab w:val="left" w:pos="772"/>
        </w:tabs>
        <w:ind w:left="772" w:right="772"/>
        <w:rPr>
          <w:b/>
          <w:bCs/>
        </w:rPr>
      </w:pPr>
      <w:r>
        <w:rPr>
          <w:b/>
          <w:bCs/>
        </w:rPr>
        <w:t>FIXED ASSETS</w:t>
      </w:r>
    </w:p>
    <w:p w14:paraId="0886E253" w14:textId="77777777" w:rsidR="00AE6CEE" w:rsidRDefault="00AE6CEE">
      <w:pPr>
        <w:keepLines w:val="0"/>
        <w:tabs>
          <w:tab w:val="left" w:pos="772"/>
          <w:tab w:val="right" w:pos="4626"/>
          <w:tab w:val="decimal" w:pos="7518"/>
          <w:tab w:val="decimal" w:pos="10168"/>
        </w:tabs>
        <w:ind w:left="772" w:right="772"/>
      </w:pPr>
      <w:r>
        <w:t>Tangible assets</w:t>
      </w:r>
      <w:r>
        <w:tab/>
        <w:t>1</w:t>
      </w:r>
      <w:r>
        <w:tab/>
      </w:r>
      <w:r>
        <w:rPr>
          <w:b/>
          <w:bCs/>
        </w:rPr>
        <w:t>438</w:t>
      </w:r>
      <w:r>
        <w:rPr>
          <w:b/>
          <w:bCs/>
        </w:rPr>
        <w:tab/>
      </w:r>
      <w:r>
        <w:t>-</w:t>
      </w:r>
    </w:p>
    <w:p w14:paraId="39A54EF0" w14:textId="77777777" w:rsidR="00AE6CEE" w:rsidRDefault="00AE6CEE">
      <w:pPr>
        <w:keepLines w:val="0"/>
        <w:tabs>
          <w:tab w:val="left" w:pos="772"/>
        </w:tabs>
        <w:ind w:left="772" w:right="772"/>
      </w:pPr>
    </w:p>
    <w:p w14:paraId="15D21D4A" w14:textId="77777777" w:rsidR="00AE6CEE" w:rsidRDefault="00AE6CEE">
      <w:pPr>
        <w:keepLines w:val="0"/>
        <w:tabs>
          <w:tab w:val="left" w:pos="772"/>
        </w:tabs>
        <w:ind w:left="772" w:right="772"/>
        <w:rPr>
          <w:b/>
          <w:bCs/>
        </w:rPr>
      </w:pPr>
      <w:r>
        <w:rPr>
          <w:b/>
          <w:bCs/>
        </w:rPr>
        <w:t>CURRENT ASSETS</w:t>
      </w:r>
    </w:p>
    <w:p w14:paraId="38BA5A07" w14:textId="77777777" w:rsidR="00AE6CEE" w:rsidRDefault="00AE6CEE">
      <w:pPr>
        <w:keepLines w:val="0"/>
        <w:tabs>
          <w:tab w:val="left" w:pos="772"/>
          <w:tab w:val="decimal" w:pos="6192"/>
          <w:tab w:val="decimal" w:pos="8842"/>
        </w:tabs>
        <w:ind w:left="772" w:right="772"/>
      </w:pPr>
      <w:r>
        <w:t>VAT</w:t>
      </w:r>
      <w:r>
        <w:tab/>
      </w:r>
      <w:r>
        <w:rPr>
          <w:b/>
          <w:bCs/>
        </w:rPr>
        <w:t>-</w:t>
      </w:r>
      <w:r>
        <w:rPr>
          <w:b/>
          <w:bCs/>
        </w:rPr>
        <w:tab/>
      </w:r>
      <w:r>
        <w:t>1,009</w:t>
      </w:r>
    </w:p>
    <w:p w14:paraId="601C9695" w14:textId="77777777" w:rsidR="00AE6CEE" w:rsidRDefault="00AE6CEE">
      <w:pPr>
        <w:keepLines w:val="0"/>
        <w:tabs>
          <w:tab w:val="left" w:pos="772"/>
          <w:tab w:val="decimal" w:pos="6192"/>
          <w:tab w:val="decimal" w:pos="8842"/>
        </w:tabs>
        <w:ind w:left="772" w:right="772"/>
      </w:pPr>
      <w:r>
        <w:t>Trade debtors</w:t>
      </w:r>
      <w:r>
        <w:tab/>
      </w:r>
      <w:r>
        <w:rPr>
          <w:b/>
          <w:bCs/>
        </w:rPr>
        <w:t>168</w:t>
      </w:r>
      <w:r>
        <w:rPr>
          <w:b/>
          <w:bCs/>
        </w:rPr>
        <w:tab/>
      </w:r>
      <w:r>
        <w:t>-</w:t>
      </w:r>
    </w:p>
    <w:p w14:paraId="43C9BC61" w14:textId="77777777" w:rsidR="00AE6CEE" w:rsidRDefault="00AE6CEE">
      <w:pPr>
        <w:keepLines w:val="0"/>
        <w:tabs>
          <w:tab w:val="left" w:pos="772"/>
          <w:tab w:val="decimal" w:pos="6193"/>
          <w:tab w:val="decimal" w:pos="8843"/>
        </w:tabs>
        <w:ind w:left="772" w:right="772"/>
      </w:pPr>
      <w:r>
        <w:t>Bank deposit account</w:t>
      </w:r>
      <w:r>
        <w:tab/>
      </w:r>
      <w:r>
        <w:rPr>
          <w:b/>
          <w:bCs/>
        </w:rPr>
        <w:t>33,930</w:t>
      </w:r>
      <w:r>
        <w:rPr>
          <w:b/>
          <w:bCs/>
        </w:rPr>
        <w:tab/>
      </w:r>
      <w:r>
        <w:t>33,365</w:t>
      </w:r>
    </w:p>
    <w:p w14:paraId="2D4C9E72" w14:textId="77777777" w:rsidR="00AE6CEE" w:rsidRDefault="00AE6CEE">
      <w:pPr>
        <w:keepLines w:val="0"/>
        <w:tabs>
          <w:tab w:val="left" w:pos="772"/>
          <w:tab w:val="decimal" w:pos="6193"/>
          <w:tab w:val="decimal" w:pos="8843"/>
        </w:tabs>
        <w:ind w:left="772" w:right="772"/>
      </w:pPr>
      <w:r>
        <w:t>Bank account no. 1</w:t>
      </w:r>
      <w:r>
        <w:tab/>
      </w:r>
      <w:r>
        <w:rPr>
          <w:b/>
          <w:bCs/>
        </w:rPr>
        <w:t>30,591</w:t>
      </w:r>
      <w:r>
        <w:rPr>
          <w:b/>
          <w:bCs/>
        </w:rPr>
        <w:tab/>
      </w:r>
      <w:r>
        <w:t>27,181</w:t>
      </w:r>
    </w:p>
    <w:tbl>
      <w:tblPr>
        <w:tblW w:w="0" w:type="auto"/>
        <w:tblInd w:w="5595" w:type="dxa"/>
        <w:tblLayout w:type="fixed"/>
        <w:tblCellMar>
          <w:left w:w="7" w:type="dxa"/>
          <w:right w:w="7" w:type="dxa"/>
        </w:tblCellMar>
        <w:tblLook w:val="0000" w:firstRow="0" w:lastRow="0" w:firstColumn="0" w:lastColumn="0" w:noHBand="0" w:noVBand="0"/>
      </w:tblPr>
      <w:tblGrid>
        <w:gridCol w:w="605"/>
        <w:gridCol w:w="2045"/>
        <w:gridCol w:w="606"/>
      </w:tblGrid>
      <w:tr w:rsidR="00AE6CEE" w14:paraId="036865FC" w14:textId="77777777">
        <w:tblPrEx>
          <w:tblCellMar>
            <w:top w:w="0" w:type="dxa"/>
            <w:bottom w:w="0" w:type="dxa"/>
          </w:tblCellMar>
        </w:tblPrEx>
        <w:tc>
          <w:tcPr>
            <w:tcW w:w="605" w:type="dxa"/>
            <w:tcBorders>
              <w:top w:val="single" w:sz="6" w:space="0" w:color="auto"/>
              <w:left w:val="nil"/>
              <w:bottom w:val="nil"/>
              <w:right w:val="nil"/>
            </w:tcBorders>
          </w:tcPr>
          <w:p w14:paraId="6F6740A5" w14:textId="77777777" w:rsidR="00AE6CEE" w:rsidRDefault="00AE6CEE">
            <w:pPr>
              <w:pStyle w:val="NumberHighlight"/>
              <w:keepLines w:val="0"/>
              <w:rPr>
                <w:color w:val="000000"/>
              </w:rPr>
            </w:pPr>
          </w:p>
        </w:tc>
        <w:tc>
          <w:tcPr>
            <w:tcW w:w="2045" w:type="dxa"/>
            <w:tcBorders>
              <w:top w:val="nil"/>
              <w:left w:val="nil"/>
              <w:bottom w:val="nil"/>
              <w:right w:val="nil"/>
            </w:tcBorders>
          </w:tcPr>
          <w:p w14:paraId="6727F3D9"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02C2BA0E" w14:textId="77777777" w:rsidR="00AE6CEE" w:rsidRDefault="00AE6CEE">
            <w:pPr>
              <w:pStyle w:val="ComparativeNumber"/>
              <w:keepLines w:val="0"/>
              <w:rPr>
                <w:color w:val="000000"/>
              </w:rPr>
            </w:pPr>
          </w:p>
        </w:tc>
      </w:tr>
    </w:tbl>
    <w:p w14:paraId="571D1F2F" w14:textId="77777777" w:rsidR="00AE6CEE" w:rsidRDefault="00AE6CEE">
      <w:pPr>
        <w:keepLines w:val="0"/>
        <w:tabs>
          <w:tab w:val="decimal" w:pos="6193"/>
          <w:tab w:val="decimal" w:pos="8843"/>
        </w:tabs>
        <w:ind w:left="772" w:right="772"/>
      </w:pPr>
      <w:r>
        <w:tab/>
      </w:r>
      <w:r>
        <w:rPr>
          <w:b/>
          <w:bCs/>
        </w:rPr>
        <w:t>64,689</w:t>
      </w:r>
      <w:r>
        <w:rPr>
          <w:b/>
          <w:bCs/>
        </w:rPr>
        <w:tab/>
      </w:r>
      <w:r>
        <w:t>61,555</w:t>
      </w:r>
    </w:p>
    <w:tbl>
      <w:tblPr>
        <w:tblW w:w="0" w:type="auto"/>
        <w:tblInd w:w="5595" w:type="dxa"/>
        <w:tblLayout w:type="fixed"/>
        <w:tblCellMar>
          <w:left w:w="7" w:type="dxa"/>
          <w:right w:w="7" w:type="dxa"/>
        </w:tblCellMar>
        <w:tblLook w:val="0000" w:firstRow="0" w:lastRow="0" w:firstColumn="0" w:lastColumn="0" w:noHBand="0" w:noVBand="0"/>
      </w:tblPr>
      <w:tblGrid>
        <w:gridCol w:w="605"/>
        <w:gridCol w:w="2045"/>
        <w:gridCol w:w="606"/>
      </w:tblGrid>
      <w:tr w:rsidR="00AE6CEE" w14:paraId="7A995CA4" w14:textId="77777777">
        <w:tblPrEx>
          <w:tblCellMar>
            <w:top w:w="0" w:type="dxa"/>
            <w:bottom w:w="0" w:type="dxa"/>
          </w:tblCellMar>
        </w:tblPrEx>
        <w:tc>
          <w:tcPr>
            <w:tcW w:w="605" w:type="dxa"/>
            <w:tcBorders>
              <w:top w:val="single" w:sz="6" w:space="0" w:color="auto"/>
              <w:left w:val="nil"/>
              <w:bottom w:val="nil"/>
              <w:right w:val="nil"/>
            </w:tcBorders>
          </w:tcPr>
          <w:p w14:paraId="1342261C" w14:textId="77777777" w:rsidR="00AE6CEE" w:rsidRDefault="00AE6CEE">
            <w:pPr>
              <w:pStyle w:val="NumberHighlight"/>
              <w:keepLines w:val="0"/>
              <w:rPr>
                <w:color w:val="000000"/>
              </w:rPr>
            </w:pPr>
          </w:p>
        </w:tc>
        <w:tc>
          <w:tcPr>
            <w:tcW w:w="2045" w:type="dxa"/>
            <w:tcBorders>
              <w:top w:val="nil"/>
              <w:left w:val="nil"/>
              <w:bottom w:val="nil"/>
              <w:right w:val="nil"/>
            </w:tcBorders>
          </w:tcPr>
          <w:p w14:paraId="6BBCB4C5"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416FD709" w14:textId="77777777" w:rsidR="00AE6CEE" w:rsidRDefault="00AE6CEE">
            <w:pPr>
              <w:pStyle w:val="ComparativeNumber"/>
              <w:keepLines w:val="0"/>
              <w:rPr>
                <w:color w:val="000000"/>
              </w:rPr>
            </w:pPr>
          </w:p>
        </w:tc>
      </w:tr>
    </w:tbl>
    <w:p w14:paraId="688400C1" w14:textId="77777777" w:rsidR="00AE6CEE" w:rsidRDefault="00AE6CEE">
      <w:pPr>
        <w:keepLines w:val="0"/>
        <w:tabs>
          <w:tab w:val="left" w:pos="772"/>
        </w:tabs>
        <w:ind w:left="772" w:right="772"/>
        <w:rPr>
          <w:b/>
          <w:bCs/>
        </w:rPr>
      </w:pPr>
      <w:r>
        <w:rPr>
          <w:b/>
          <w:bCs/>
        </w:rPr>
        <w:t>CURRENT LIABILITIES</w:t>
      </w:r>
    </w:p>
    <w:p w14:paraId="2B1DCBA6" w14:textId="77777777" w:rsidR="00AE6CEE" w:rsidRDefault="00AE6CEE">
      <w:pPr>
        <w:keepLines w:val="0"/>
        <w:tabs>
          <w:tab w:val="left" w:pos="772"/>
          <w:tab w:val="decimal" w:pos="6192"/>
          <w:tab w:val="decimal" w:pos="8842"/>
        </w:tabs>
        <w:ind w:left="772" w:right="772"/>
      </w:pPr>
      <w:r>
        <w:t>VAT</w:t>
      </w:r>
      <w:r>
        <w:tab/>
      </w:r>
      <w:r>
        <w:rPr>
          <w:b/>
          <w:bCs/>
        </w:rPr>
        <w:t>224</w:t>
      </w:r>
      <w:r>
        <w:rPr>
          <w:b/>
          <w:bCs/>
        </w:rPr>
        <w:tab/>
      </w:r>
      <w:r>
        <w:t>-</w:t>
      </w:r>
    </w:p>
    <w:p w14:paraId="311A697C" w14:textId="77777777" w:rsidR="00AE6CEE" w:rsidRDefault="00AE6CEE">
      <w:pPr>
        <w:keepLines w:val="0"/>
        <w:tabs>
          <w:tab w:val="left" w:pos="772"/>
          <w:tab w:val="decimal" w:pos="6192"/>
          <w:tab w:val="decimal" w:pos="8842"/>
        </w:tabs>
        <w:ind w:left="772" w:right="772"/>
      </w:pPr>
      <w:r>
        <w:t>Other creditors</w:t>
      </w:r>
      <w:r>
        <w:tab/>
      </w:r>
      <w:r>
        <w:rPr>
          <w:b/>
          <w:bCs/>
        </w:rPr>
        <w:t>323</w:t>
      </w:r>
      <w:r>
        <w:rPr>
          <w:b/>
          <w:bCs/>
        </w:rPr>
        <w:tab/>
      </w:r>
      <w:r>
        <w:t>110</w:t>
      </w:r>
    </w:p>
    <w:p w14:paraId="5D4D8D24" w14:textId="77777777" w:rsidR="00AE6CEE" w:rsidRDefault="00AE6CEE">
      <w:pPr>
        <w:keepLines w:val="0"/>
        <w:tabs>
          <w:tab w:val="left" w:pos="772"/>
          <w:tab w:val="decimal" w:pos="6193"/>
          <w:tab w:val="decimal" w:pos="8843"/>
        </w:tabs>
        <w:ind w:left="772" w:right="772"/>
      </w:pPr>
      <w:r>
        <w:t>Accrued expenses</w:t>
      </w:r>
      <w:r>
        <w:tab/>
      </w:r>
      <w:r>
        <w:rPr>
          <w:b/>
          <w:bCs/>
        </w:rPr>
        <w:t>575</w:t>
      </w:r>
      <w:r>
        <w:rPr>
          <w:b/>
          <w:bCs/>
        </w:rPr>
        <w:tab/>
      </w:r>
      <w:r>
        <w:t>575</w:t>
      </w:r>
    </w:p>
    <w:tbl>
      <w:tblPr>
        <w:tblW w:w="0" w:type="auto"/>
        <w:tblInd w:w="5595" w:type="dxa"/>
        <w:tblLayout w:type="fixed"/>
        <w:tblCellMar>
          <w:left w:w="7" w:type="dxa"/>
          <w:right w:w="7" w:type="dxa"/>
        </w:tblCellMar>
        <w:tblLook w:val="0000" w:firstRow="0" w:lastRow="0" w:firstColumn="0" w:lastColumn="0" w:noHBand="0" w:noVBand="0"/>
      </w:tblPr>
      <w:tblGrid>
        <w:gridCol w:w="605"/>
        <w:gridCol w:w="2045"/>
        <w:gridCol w:w="606"/>
      </w:tblGrid>
      <w:tr w:rsidR="00AE6CEE" w14:paraId="647EBFD0" w14:textId="77777777">
        <w:tblPrEx>
          <w:tblCellMar>
            <w:top w:w="0" w:type="dxa"/>
            <w:bottom w:w="0" w:type="dxa"/>
          </w:tblCellMar>
        </w:tblPrEx>
        <w:tc>
          <w:tcPr>
            <w:tcW w:w="605" w:type="dxa"/>
            <w:tcBorders>
              <w:top w:val="single" w:sz="6" w:space="0" w:color="auto"/>
              <w:left w:val="nil"/>
              <w:bottom w:val="nil"/>
              <w:right w:val="nil"/>
            </w:tcBorders>
          </w:tcPr>
          <w:p w14:paraId="032C88C8" w14:textId="77777777" w:rsidR="00AE6CEE" w:rsidRDefault="00AE6CEE">
            <w:pPr>
              <w:pStyle w:val="NumberHighlight"/>
              <w:keepLines w:val="0"/>
              <w:rPr>
                <w:color w:val="000000"/>
              </w:rPr>
            </w:pPr>
          </w:p>
        </w:tc>
        <w:tc>
          <w:tcPr>
            <w:tcW w:w="2045" w:type="dxa"/>
            <w:tcBorders>
              <w:top w:val="nil"/>
              <w:left w:val="nil"/>
              <w:bottom w:val="nil"/>
              <w:right w:val="nil"/>
            </w:tcBorders>
          </w:tcPr>
          <w:p w14:paraId="5E8806F1"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237F44CA" w14:textId="77777777" w:rsidR="00AE6CEE" w:rsidRDefault="00AE6CEE">
            <w:pPr>
              <w:pStyle w:val="ComparativeNumber"/>
              <w:keepLines w:val="0"/>
              <w:rPr>
                <w:color w:val="000000"/>
              </w:rPr>
            </w:pPr>
          </w:p>
        </w:tc>
      </w:tr>
    </w:tbl>
    <w:p w14:paraId="6D9184DF" w14:textId="77777777" w:rsidR="00AE6CEE" w:rsidRDefault="00AE6CEE">
      <w:pPr>
        <w:keepLines w:val="0"/>
        <w:tabs>
          <w:tab w:val="decimal" w:pos="6193"/>
          <w:tab w:val="decimal" w:pos="8843"/>
        </w:tabs>
        <w:ind w:left="772" w:right="772"/>
      </w:pPr>
      <w:r>
        <w:tab/>
      </w:r>
      <w:r>
        <w:rPr>
          <w:b/>
          <w:bCs/>
        </w:rPr>
        <w:t>1,122</w:t>
      </w:r>
      <w:r>
        <w:rPr>
          <w:b/>
          <w:bCs/>
        </w:rPr>
        <w:tab/>
      </w:r>
      <w:r>
        <w:t>685</w:t>
      </w:r>
    </w:p>
    <w:tbl>
      <w:tblPr>
        <w:tblW w:w="0" w:type="auto"/>
        <w:tblInd w:w="5595" w:type="dxa"/>
        <w:tblLayout w:type="fixed"/>
        <w:tblCellMar>
          <w:left w:w="7" w:type="dxa"/>
          <w:right w:w="7" w:type="dxa"/>
        </w:tblCellMar>
        <w:tblLook w:val="0000" w:firstRow="0" w:lastRow="0" w:firstColumn="0" w:lastColumn="0" w:noHBand="0" w:noVBand="0"/>
      </w:tblPr>
      <w:tblGrid>
        <w:gridCol w:w="605"/>
        <w:gridCol w:w="721"/>
        <w:gridCol w:w="605"/>
        <w:gridCol w:w="119"/>
        <w:gridCol w:w="599"/>
        <w:gridCol w:w="606"/>
        <w:gridCol w:w="721"/>
        <w:gridCol w:w="606"/>
        <w:gridCol w:w="118"/>
      </w:tblGrid>
      <w:tr w:rsidR="00AE6CEE" w14:paraId="53DCD02B" w14:textId="77777777">
        <w:tblPrEx>
          <w:tblCellMar>
            <w:top w:w="0" w:type="dxa"/>
            <w:bottom w:w="0" w:type="dxa"/>
          </w:tblCellMar>
        </w:tblPrEx>
        <w:tc>
          <w:tcPr>
            <w:tcW w:w="605" w:type="dxa"/>
            <w:tcBorders>
              <w:top w:val="single" w:sz="6" w:space="0" w:color="auto"/>
              <w:left w:val="nil"/>
              <w:bottom w:val="nil"/>
              <w:right w:val="nil"/>
            </w:tcBorders>
          </w:tcPr>
          <w:p w14:paraId="02A357F3" w14:textId="77777777" w:rsidR="00AE6CEE" w:rsidRDefault="00AE6CEE">
            <w:pPr>
              <w:pStyle w:val="NumberHighlight"/>
              <w:keepLines w:val="0"/>
              <w:rPr>
                <w:color w:val="000000"/>
              </w:rPr>
            </w:pPr>
          </w:p>
        </w:tc>
        <w:tc>
          <w:tcPr>
            <w:tcW w:w="1445" w:type="dxa"/>
            <w:gridSpan w:val="3"/>
            <w:tcBorders>
              <w:top w:val="nil"/>
              <w:left w:val="nil"/>
              <w:bottom w:val="nil"/>
              <w:right w:val="nil"/>
            </w:tcBorders>
          </w:tcPr>
          <w:p w14:paraId="4F71BF59" w14:textId="77777777" w:rsidR="00AE6CEE" w:rsidRDefault="00AE6CEE">
            <w:pPr>
              <w:pStyle w:val="NumberHighlight"/>
              <w:keepLines w:val="0"/>
              <w:tabs>
                <w:tab w:val="decimal" w:pos="1324"/>
              </w:tabs>
              <w:rPr>
                <w:color w:val="000000"/>
              </w:rPr>
            </w:pPr>
            <w:r>
              <w:rPr>
                <w:color w:val="000000"/>
              </w:rPr>
              <w:t>63,567</w:t>
            </w:r>
          </w:p>
        </w:tc>
        <w:tc>
          <w:tcPr>
            <w:tcW w:w="599" w:type="dxa"/>
            <w:tcBorders>
              <w:top w:val="nil"/>
              <w:left w:val="nil"/>
              <w:bottom w:val="nil"/>
              <w:right w:val="nil"/>
            </w:tcBorders>
          </w:tcPr>
          <w:p w14:paraId="59C68A68"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30B896CB" w14:textId="77777777" w:rsidR="00AE6CEE" w:rsidRDefault="00AE6CEE">
            <w:pPr>
              <w:pStyle w:val="ComparativeNumber"/>
              <w:keepLines w:val="0"/>
              <w:rPr>
                <w:color w:val="000000"/>
              </w:rPr>
            </w:pPr>
          </w:p>
        </w:tc>
        <w:tc>
          <w:tcPr>
            <w:tcW w:w="1445" w:type="dxa"/>
            <w:gridSpan w:val="3"/>
            <w:tcBorders>
              <w:top w:val="nil"/>
              <w:left w:val="nil"/>
              <w:bottom w:val="nil"/>
              <w:right w:val="nil"/>
            </w:tcBorders>
          </w:tcPr>
          <w:p w14:paraId="347DA983" w14:textId="77777777" w:rsidR="00AE6CEE" w:rsidRDefault="00AE6CEE">
            <w:pPr>
              <w:pStyle w:val="ComparativeNumber"/>
              <w:keepLines w:val="0"/>
              <w:tabs>
                <w:tab w:val="decimal" w:pos="1324"/>
              </w:tabs>
              <w:rPr>
                <w:color w:val="000000"/>
              </w:rPr>
            </w:pPr>
            <w:r>
              <w:rPr>
                <w:color w:val="000000"/>
              </w:rPr>
              <w:t>60,870</w:t>
            </w:r>
          </w:p>
        </w:tc>
      </w:tr>
      <w:tr w:rsidR="00AE6CEE" w14:paraId="6C5D3B6E" w14:textId="77777777">
        <w:tblPrEx>
          <w:tblCellMar>
            <w:top w:w="0" w:type="dxa"/>
            <w:bottom w:w="0" w:type="dxa"/>
          </w:tblCellMar>
        </w:tblPrEx>
        <w:trPr>
          <w:gridBefore w:val="2"/>
          <w:gridAfter w:val="1"/>
          <w:wBefore w:w="1326" w:type="dxa"/>
          <w:wAfter w:w="118" w:type="dxa"/>
        </w:trPr>
        <w:tc>
          <w:tcPr>
            <w:tcW w:w="605" w:type="dxa"/>
            <w:tcBorders>
              <w:top w:val="single" w:sz="6" w:space="0" w:color="auto"/>
              <w:left w:val="nil"/>
              <w:bottom w:val="nil"/>
              <w:right w:val="nil"/>
            </w:tcBorders>
          </w:tcPr>
          <w:p w14:paraId="592AE9B2" w14:textId="77777777" w:rsidR="00AE6CEE" w:rsidRDefault="00AE6CEE">
            <w:pPr>
              <w:pStyle w:val="NumberHighlight"/>
              <w:keepLines w:val="0"/>
              <w:rPr>
                <w:color w:val="000000"/>
              </w:rPr>
            </w:pPr>
          </w:p>
        </w:tc>
        <w:tc>
          <w:tcPr>
            <w:tcW w:w="2045" w:type="dxa"/>
            <w:gridSpan w:val="4"/>
            <w:tcBorders>
              <w:top w:val="nil"/>
              <w:left w:val="nil"/>
              <w:bottom w:val="nil"/>
              <w:right w:val="nil"/>
            </w:tcBorders>
          </w:tcPr>
          <w:p w14:paraId="5E5436F7"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5FCD91BF" w14:textId="77777777" w:rsidR="00AE6CEE" w:rsidRDefault="00AE6CEE">
            <w:pPr>
              <w:pStyle w:val="ComparativeNumber"/>
              <w:keepLines w:val="0"/>
              <w:rPr>
                <w:color w:val="000000"/>
              </w:rPr>
            </w:pPr>
          </w:p>
        </w:tc>
      </w:tr>
    </w:tbl>
    <w:p w14:paraId="4FBDCC24" w14:textId="77777777" w:rsidR="00AE6CEE" w:rsidRDefault="00AE6CEE">
      <w:pPr>
        <w:keepLines w:val="0"/>
        <w:tabs>
          <w:tab w:val="left" w:pos="772"/>
          <w:tab w:val="decimal" w:pos="7518"/>
          <w:tab w:val="decimal" w:pos="10168"/>
        </w:tabs>
        <w:ind w:left="772" w:right="772"/>
      </w:pPr>
      <w:r>
        <w:rPr>
          <w:b/>
          <w:bCs/>
        </w:rPr>
        <w:t>NET ASSETS</w:t>
      </w:r>
      <w:r>
        <w:rPr>
          <w:b/>
          <w:bCs/>
        </w:rPr>
        <w:tab/>
        <w:t>64,005</w:t>
      </w:r>
      <w:r>
        <w:rPr>
          <w:b/>
          <w:bCs/>
        </w:rPr>
        <w:tab/>
      </w:r>
      <w:r>
        <w:t>60,870</w:t>
      </w:r>
    </w:p>
    <w:tbl>
      <w:tblPr>
        <w:tblW w:w="0" w:type="auto"/>
        <w:tblInd w:w="6921" w:type="dxa"/>
        <w:tblLayout w:type="fixed"/>
        <w:tblCellMar>
          <w:left w:w="7" w:type="dxa"/>
          <w:right w:w="7" w:type="dxa"/>
        </w:tblCellMar>
        <w:tblLook w:val="0000" w:firstRow="0" w:lastRow="0" w:firstColumn="0" w:lastColumn="0" w:noHBand="0" w:noVBand="0"/>
      </w:tblPr>
      <w:tblGrid>
        <w:gridCol w:w="605"/>
        <w:gridCol w:w="2045"/>
        <w:gridCol w:w="606"/>
      </w:tblGrid>
      <w:tr w:rsidR="00AE6CEE" w14:paraId="596F376D" w14:textId="77777777">
        <w:tblPrEx>
          <w:tblCellMar>
            <w:top w:w="0" w:type="dxa"/>
            <w:bottom w:w="0" w:type="dxa"/>
          </w:tblCellMar>
        </w:tblPrEx>
        <w:tc>
          <w:tcPr>
            <w:tcW w:w="605" w:type="dxa"/>
            <w:tcBorders>
              <w:top w:val="double" w:sz="6" w:space="0" w:color="auto"/>
              <w:left w:val="nil"/>
              <w:bottom w:val="nil"/>
              <w:right w:val="nil"/>
            </w:tcBorders>
          </w:tcPr>
          <w:p w14:paraId="3F4D718C" w14:textId="77777777" w:rsidR="00AE6CEE" w:rsidRDefault="00AE6CEE">
            <w:pPr>
              <w:pStyle w:val="NumberHighlight"/>
              <w:keepLines w:val="0"/>
              <w:rPr>
                <w:color w:val="000000"/>
              </w:rPr>
            </w:pPr>
          </w:p>
        </w:tc>
        <w:tc>
          <w:tcPr>
            <w:tcW w:w="2045" w:type="dxa"/>
            <w:tcBorders>
              <w:top w:val="nil"/>
              <w:left w:val="nil"/>
              <w:bottom w:val="nil"/>
              <w:right w:val="nil"/>
            </w:tcBorders>
          </w:tcPr>
          <w:p w14:paraId="1909D3FD" w14:textId="77777777" w:rsidR="00AE6CEE" w:rsidRDefault="00AE6CEE">
            <w:pPr>
              <w:pStyle w:val="ComparativeNumber"/>
              <w:keepLines w:val="0"/>
              <w:rPr>
                <w:color w:val="000000"/>
              </w:rPr>
            </w:pPr>
          </w:p>
        </w:tc>
        <w:tc>
          <w:tcPr>
            <w:tcW w:w="606" w:type="dxa"/>
            <w:tcBorders>
              <w:top w:val="double" w:sz="6" w:space="0" w:color="auto"/>
              <w:left w:val="nil"/>
              <w:bottom w:val="nil"/>
              <w:right w:val="nil"/>
            </w:tcBorders>
          </w:tcPr>
          <w:p w14:paraId="2916595E" w14:textId="77777777" w:rsidR="00AE6CEE" w:rsidRDefault="00AE6CEE">
            <w:pPr>
              <w:pStyle w:val="ComparativeNumber"/>
              <w:keepLines w:val="0"/>
              <w:rPr>
                <w:color w:val="000000"/>
              </w:rPr>
            </w:pPr>
          </w:p>
        </w:tc>
      </w:tr>
    </w:tbl>
    <w:p w14:paraId="1AAE26FE" w14:textId="77777777" w:rsidR="00AE6CEE" w:rsidRDefault="00AE6CEE">
      <w:pPr>
        <w:keepLines w:val="0"/>
        <w:tabs>
          <w:tab w:val="left" w:pos="772"/>
        </w:tabs>
        <w:ind w:left="772" w:right="772"/>
        <w:rPr>
          <w:b/>
          <w:bCs/>
        </w:rPr>
      </w:pPr>
      <w:r>
        <w:rPr>
          <w:b/>
          <w:bCs/>
        </w:rPr>
        <w:t>FINANCED BY</w:t>
      </w:r>
    </w:p>
    <w:p w14:paraId="261AA24F" w14:textId="77777777" w:rsidR="00AE6CEE" w:rsidRDefault="00AE6CEE">
      <w:pPr>
        <w:keepLines w:val="0"/>
        <w:tabs>
          <w:tab w:val="left" w:pos="772"/>
        </w:tabs>
        <w:ind w:left="772" w:right="772"/>
      </w:pPr>
    </w:p>
    <w:p w14:paraId="66D187D7" w14:textId="77777777" w:rsidR="00AE6CEE" w:rsidRDefault="00AE6CEE">
      <w:pPr>
        <w:keepLines w:val="0"/>
        <w:tabs>
          <w:tab w:val="left" w:pos="772"/>
          <w:tab w:val="right" w:pos="4626"/>
          <w:tab w:val="decimal" w:pos="7518"/>
          <w:tab w:val="decimal" w:pos="10168"/>
        </w:tabs>
        <w:ind w:left="772" w:right="772"/>
      </w:pPr>
      <w:r>
        <w:rPr>
          <w:b/>
          <w:bCs/>
        </w:rPr>
        <w:t>CAPITAL ACCOUNT</w:t>
      </w:r>
      <w:r>
        <w:rPr>
          <w:b/>
          <w:bCs/>
        </w:rPr>
        <w:tab/>
      </w:r>
      <w:r>
        <w:t>2</w:t>
      </w:r>
      <w:r>
        <w:tab/>
      </w:r>
      <w:r>
        <w:rPr>
          <w:b/>
          <w:bCs/>
        </w:rPr>
        <w:t>64,005</w:t>
      </w:r>
      <w:r>
        <w:rPr>
          <w:b/>
          <w:bCs/>
        </w:rPr>
        <w:tab/>
      </w:r>
      <w:r>
        <w:t>60,870</w:t>
      </w:r>
    </w:p>
    <w:tbl>
      <w:tblPr>
        <w:tblW w:w="0" w:type="auto"/>
        <w:tblInd w:w="6921" w:type="dxa"/>
        <w:tblLayout w:type="fixed"/>
        <w:tblCellMar>
          <w:left w:w="7" w:type="dxa"/>
          <w:right w:w="7" w:type="dxa"/>
        </w:tblCellMar>
        <w:tblLook w:val="0000" w:firstRow="0" w:lastRow="0" w:firstColumn="0" w:lastColumn="0" w:noHBand="0" w:noVBand="0"/>
      </w:tblPr>
      <w:tblGrid>
        <w:gridCol w:w="605"/>
        <w:gridCol w:w="2045"/>
        <w:gridCol w:w="606"/>
      </w:tblGrid>
      <w:tr w:rsidR="00AE6CEE" w14:paraId="77C5A613" w14:textId="77777777">
        <w:tblPrEx>
          <w:tblCellMar>
            <w:top w:w="0" w:type="dxa"/>
            <w:bottom w:w="0" w:type="dxa"/>
          </w:tblCellMar>
        </w:tblPrEx>
        <w:tc>
          <w:tcPr>
            <w:tcW w:w="605" w:type="dxa"/>
            <w:tcBorders>
              <w:top w:val="double" w:sz="6" w:space="0" w:color="auto"/>
              <w:left w:val="nil"/>
              <w:bottom w:val="nil"/>
              <w:right w:val="nil"/>
            </w:tcBorders>
          </w:tcPr>
          <w:p w14:paraId="0F552677" w14:textId="77777777" w:rsidR="00AE6CEE" w:rsidRDefault="00AE6CEE">
            <w:pPr>
              <w:pStyle w:val="NumberHighlight"/>
              <w:keepLines w:val="0"/>
              <w:rPr>
                <w:color w:val="000000"/>
              </w:rPr>
            </w:pPr>
          </w:p>
        </w:tc>
        <w:tc>
          <w:tcPr>
            <w:tcW w:w="2045" w:type="dxa"/>
            <w:tcBorders>
              <w:top w:val="nil"/>
              <w:left w:val="nil"/>
              <w:bottom w:val="nil"/>
              <w:right w:val="nil"/>
            </w:tcBorders>
          </w:tcPr>
          <w:p w14:paraId="50B15129" w14:textId="77777777" w:rsidR="00AE6CEE" w:rsidRDefault="00AE6CEE">
            <w:pPr>
              <w:pStyle w:val="ComparativeNumber"/>
              <w:keepLines w:val="0"/>
              <w:rPr>
                <w:color w:val="000000"/>
              </w:rPr>
            </w:pPr>
          </w:p>
        </w:tc>
        <w:tc>
          <w:tcPr>
            <w:tcW w:w="606" w:type="dxa"/>
            <w:tcBorders>
              <w:top w:val="double" w:sz="6" w:space="0" w:color="auto"/>
              <w:left w:val="nil"/>
              <w:bottom w:val="nil"/>
              <w:right w:val="nil"/>
            </w:tcBorders>
          </w:tcPr>
          <w:p w14:paraId="3D8378FF" w14:textId="77777777" w:rsidR="00AE6CEE" w:rsidRDefault="00AE6CEE">
            <w:pPr>
              <w:pStyle w:val="ComparativeNumber"/>
              <w:keepLines w:val="0"/>
              <w:rPr>
                <w:color w:val="000000"/>
              </w:rPr>
            </w:pPr>
          </w:p>
        </w:tc>
      </w:tr>
    </w:tbl>
    <w:p w14:paraId="74812621" w14:textId="77777777" w:rsidR="00AE6CEE" w:rsidRDefault="00AE6CEE">
      <w:pPr>
        <w:keepLines w:val="0"/>
        <w:rPr>
          <w:color w:val="auto"/>
          <w:sz w:val="24"/>
          <w:szCs w:val="24"/>
        </w:rPr>
        <w:sectPr w:rsidR="00AE6CEE" w:rsidSect="000358EA">
          <w:footerReference w:type="default" r:id="rId10"/>
          <w:pgSz w:w="11904" w:h="16836"/>
          <w:pgMar w:top="682" w:right="363" w:bottom="245" w:left="363" w:header="720" w:footer="679" w:gutter="0"/>
          <w:cols w:space="720"/>
          <w:noEndnote/>
        </w:sectPr>
      </w:pPr>
    </w:p>
    <w:p w14:paraId="19A0AA50" w14:textId="77777777" w:rsidR="00AE6CEE" w:rsidRDefault="00AE6CEE">
      <w:pPr>
        <w:keepLines w:val="0"/>
        <w:pageBreakBefore/>
        <w:tabs>
          <w:tab w:val="left" w:pos="772"/>
        </w:tabs>
        <w:ind w:left="772" w:right="772"/>
        <w:rPr>
          <w:u w:val="single"/>
        </w:rPr>
      </w:pPr>
      <w:r>
        <w:rPr>
          <w:u w:val="single"/>
        </w:rPr>
        <w:lastRenderedPageBreak/>
        <w:t>Hampshire Construction Training</w:t>
      </w:r>
    </w:p>
    <w:p w14:paraId="43B28F50" w14:textId="77777777" w:rsidR="00AE6CEE" w:rsidRDefault="00AE6CEE">
      <w:pPr>
        <w:keepLines w:val="0"/>
        <w:tabs>
          <w:tab w:val="left" w:pos="772"/>
        </w:tabs>
        <w:ind w:left="772" w:right="772"/>
        <w:rPr>
          <w:u w:val="single"/>
        </w:rPr>
      </w:pPr>
      <w:r>
        <w:rPr>
          <w:u w:val="single"/>
        </w:rPr>
        <w:t>Association</w:t>
      </w:r>
    </w:p>
    <w:p w14:paraId="3430B825" w14:textId="77777777" w:rsidR="00AE6CEE" w:rsidRDefault="00AE6CEE">
      <w:pPr>
        <w:keepLines w:val="0"/>
        <w:tabs>
          <w:tab w:val="left" w:pos="772"/>
        </w:tabs>
        <w:ind w:left="772" w:right="772"/>
      </w:pPr>
    </w:p>
    <w:p w14:paraId="4C15333D" w14:textId="77777777" w:rsidR="00AE6CEE" w:rsidRDefault="00AE6CEE">
      <w:pPr>
        <w:keepLines w:val="0"/>
        <w:tabs>
          <w:tab w:val="left" w:pos="772"/>
        </w:tabs>
        <w:ind w:left="772" w:right="772"/>
        <w:jc w:val="both"/>
        <w:rPr>
          <w:u w:val="single"/>
        </w:rPr>
      </w:pPr>
      <w:r>
        <w:rPr>
          <w:u w:val="single"/>
        </w:rPr>
        <w:t xml:space="preserve">Notes to the Financial Statements </w:t>
      </w:r>
    </w:p>
    <w:p w14:paraId="645B9628" w14:textId="77777777" w:rsidR="00AE6CEE" w:rsidRDefault="00AE6CEE">
      <w:pPr>
        <w:keepLines w:val="0"/>
        <w:tabs>
          <w:tab w:val="left" w:pos="772"/>
        </w:tabs>
        <w:ind w:left="772" w:right="772"/>
        <w:rPr>
          <w:u w:val="single"/>
        </w:rPr>
      </w:pPr>
      <w:r>
        <w:rPr>
          <w:u w:val="single"/>
        </w:rPr>
        <w:t>for the Year Ended 31 December 2023</w:t>
      </w:r>
    </w:p>
    <w:p w14:paraId="289C650F" w14:textId="77777777" w:rsidR="00AE6CEE" w:rsidRDefault="00AE6CEE">
      <w:pPr>
        <w:keepLines w:val="0"/>
        <w:tabs>
          <w:tab w:val="left" w:pos="772"/>
        </w:tabs>
        <w:ind w:left="772" w:right="772"/>
      </w:pPr>
    </w:p>
    <w:p w14:paraId="12DDB2D7" w14:textId="77777777" w:rsidR="00AE6CEE" w:rsidRDefault="00AE6CEE">
      <w:pPr>
        <w:keepLines w:val="0"/>
        <w:tabs>
          <w:tab w:val="left" w:pos="772"/>
          <w:tab w:val="left" w:pos="1374"/>
        </w:tabs>
        <w:ind w:left="772" w:right="772"/>
        <w:rPr>
          <w:b/>
          <w:bCs/>
        </w:rPr>
      </w:pPr>
      <w:r>
        <w:t>1.</w:t>
      </w:r>
      <w:r>
        <w:tab/>
      </w:r>
      <w:r>
        <w:rPr>
          <w:b/>
          <w:bCs/>
        </w:rPr>
        <w:t>TANGIBLE FIXED ASSETS</w:t>
      </w:r>
    </w:p>
    <w:p w14:paraId="5E229308" w14:textId="77777777" w:rsidR="00AE6CEE" w:rsidRDefault="00AE6CEE">
      <w:pPr>
        <w:keepLines w:val="0"/>
        <w:tabs>
          <w:tab w:val="left" w:pos="772"/>
          <w:tab w:val="center" w:pos="9869"/>
        </w:tabs>
        <w:ind w:left="772" w:right="772"/>
        <w:rPr>
          <w:b/>
          <w:bCs/>
        </w:rPr>
      </w:pPr>
      <w:r>
        <w:tab/>
      </w:r>
      <w:r>
        <w:rPr>
          <w:b/>
          <w:bCs/>
        </w:rPr>
        <w:t>Computer</w:t>
      </w:r>
    </w:p>
    <w:p w14:paraId="6F6F8B32" w14:textId="77777777" w:rsidR="00AE6CEE" w:rsidRDefault="00AE6CEE">
      <w:pPr>
        <w:keepLines w:val="0"/>
        <w:tabs>
          <w:tab w:val="left" w:pos="772"/>
          <w:tab w:val="center" w:pos="9869"/>
        </w:tabs>
        <w:ind w:left="772" w:right="772"/>
        <w:rPr>
          <w:b/>
          <w:bCs/>
        </w:rPr>
      </w:pPr>
      <w:r>
        <w:tab/>
      </w:r>
      <w:r>
        <w:rPr>
          <w:b/>
          <w:bCs/>
        </w:rPr>
        <w:t>equipment</w:t>
      </w:r>
    </w:p>
    <w:p w14:paraId="253BEF95" w14:textId="77777777" w:rsidR="00AE6CEE" w:rsidRDefault="00AE6CEE">
      <w:pPr>
        <w:keepLines w:val="0"/>
        <w:tabs>
          <w:tab w:val="right" w:pos="9865"/>
          <w:tab w:val="left" w:pos="10169"/>
        </w:tabs>
        <w:ind w:left="772" w:right="772"/>
        <w:rPr>
          <w:b/>
          <w:bCs/>
        </w:rPr>
      </w:pPr>
      <w:r>
        <w:tab/>
      </w:r>
      <w:r>
        <w:rPr>
          <w:b/>
          <w:bCs/>
        </w:rPr>
        <w:t>£</w:t>
      </w:r>
    </w:p>
    <w:p w14:paraId="0762E8B2" w14:textId="77777777" w:rsidR="00AE6CEE" w:rsidRDefault="00AE6CEE">
      <w:pPr>
        <w:keepLines w:val="0"/>
        <w:tabs>
          <w:tab w:val="left" w:pos="772"/>
          <w:tab w:val="left" w:pos="1374"/>
        </w:tabs>
        <w:ind w:left="772" w:right="772"/>
        <w:rPr>
          <w:b/>
          <w:bCs/>
        </w:rPr>
      </w:pPr>
      <w:r>
        <w:tab/>
      </w:r>
      <w:r>
        <w:rPr>
          <w:b/>
          <w:bCs/>
        </w:rPr>
        <w:t>COST</w:t>
      </w:r>
    </w:p>
    <w:p w14:paraId="7885A5AA" w14:textId="77777777" w:rsidR="00AE6CEE" w:rsidRDefault="00AE6CEE">
      <w:pPr>
        <w:keepLines w:val="0"/>
        <w:tabs>
          <w:tab w:val="left" w:pos="772"/>
          <w:tab w:val="left" w:pos="1374"/>
          <w:tab w:val="decimal" w:pos="10167"/>
          <w:tab w:val="left" w:pos="10288"/>
        </w:tabs>
        <w:ind w:left="772" w:right="772"/>
        <w:rPr>
          <w:b/>
          <w:bCs/>
        </w:rPr>
      </w:pPr>
      <w:r>
        <w:tab/>
        <w:t>Additions</w:t>
      </w:r>
      <w:r>
        <w:tab/>
      </w:r>
      <w:r>
        <w:rPr>
          <w:b/>
          <w:bCs/>
        </w:rPr>
        <w:t>583</w:t>
      </w:r>
    </w:p>
    <w:tbl>
      <w:tblPr>
        <w:tblW w:w="0" w:type="auto"/>
        <w:tblInd w:w="9669" w:type="dxa"/>
        <w:tblLayout w:type="fixed"/>
        <w:tblCellMar>
          <w:left w:w="7" w:type="dxa"/>
          <w:right w:w="7" w:type="dxa"/>
        </w:tblCellMar>
        <w:tblLook w:val="0000" w:firstRow="0" w:lastRow="0" w:firstColumn="0" w:lastColumn="0" w:noHBand="0" w:noVBand="0"/>
      </w:tblPr>
      <w:tblGrid>
        <w:gridCol w:w="504"/>
        <w:gridCol w:w="241"/>
      </w:tblGrid>
      <w:tr w:rsidR="00AE6CEE" w14:paraId="74FE2D7B" w14:textId="77777777">
        <w:tblPrEx>
          <w:tblCellMar>
            <w:top w:w="0" w:type="dxa"/>
            <w:bottom w:w="0" w:type="dxa"/>
          </w:tblCellMar>
        </w:tblPrEx>
        <w:tc>
          <w:tcPr>
            <w:tcW w:w="504" w:type="dxa"/>
            <w:tcBorders>
              <w:top w:val="single" w:sz="6" w:space="0" w:color="auto"/>
              <w:left w:val="nil"/>
              <w:bottom w:val="nil"/>
              <w:right w:val="nil"/>
            </w:tcBorders>
          </w:tcPr>
          <w:p w14:paraId="3A316305" w14:textId="77777777" w:rsidR="00AE6CEE" w:rsidRDefault="00AE6CEE">
            <w:pPr>
              <w:pStyle w:val="NumberHighlight"/>
              <w:keepLines w:val="0"/>
              <w:rPr>
                <w:color w:val="000000"/>
              </w:rPr>
            </w:pPr>
          </w:p>
        </w:tc>
        <w:tc>
          <w:tcPr>
            <w:tcW w:w="241" w:type="dxa"/>
            <w:tcBorders>
              <w:top w:val="nil"/>
              <w:left w:val="nil"/>
              <w:bottom w:val="nil"/>
              <w:right w:val="nil"/>
            </w:tcBorders>
          </w:tcPr>
          <w:p w14:paraId="13B07ED3" w14:textId="77777777" w:rsidR="00AE6CEE" w:rsidRDefault="00AE6CEE">
            <w:pPr>
              <w:pStyle w:val="NormalHighlight"/>
              <w:keepLines w:val="0"/>
              <w:rPr>
                <w:color w:val="000000"/>
              </w:rPr>
            </w:pPr>
          </w:p>
        </w:tc>
      </w:tr>
    </w:tbl>
    <w:p w14:paraId="5623B6CD" w14:textId="77777777" w:rsidR="00AE6CEE" w:rsidRDefault="00AE6CEE">
      <w:pPr>
        <w:keepLines w:val="0"/>
        <w:tabs>
          <w:tab w:val="left" w:pos="772"/>
          <w:tab w:val="left" w:pos="1374"/>
          <w:tab w:val="decimal" w:pos="10167"/>
          <w:tab w:val="left" w:pos="10288"/>
        </w:tabs>
        <w:ind w:left="772" w:right="772"/>
        <w:rPr>
          <w:b/>
          <w:bCs/>
        </w:rPr>
      </w:pPr>
      <w:r>
        <w:tab/>
        <w:t>At 31 December 2023</w:t>
      </w:r>
      <w:r>
        <w:tab/>
      </w:r>
      <w:r>
        <w:rPr>
          <w:b/>
          <w:bCs/>
        </w:rPr>
        <w:t>583</w:t>
      </w:r>
    </w:p>
    <w:tbl>
      <w:tblPr>
        <w:tblW w:w="0" w:type="auto"/>
        <w:tblInd w:w="9669" w:type="dxa"/>
        <w:tblLayout w:type="fixed"/>
        <w:tblCellMar>
          <w:left w:w="7" w:type="dxa"/>
          <w:right w:w="7" w:type="dxa"/>
        </w:tblCellMar>
        <w:tblLook w:val="0000" w:firstRow="0" w:lastRow="0" w:firstColumn="0" w:lastColumn="0" w:noHBand="0" w:noVBand="0"/>
      </w:tblPr>
      <w:tblGrid>
        <w:gridCol w:w="504"/>
        <w:gridCol w:w="241"/>
      </w:tblGrid>
      <w:tr w:rsidR="00AE6CEE" w14:paraId="5B7176B1" w14:textId="77777777">
        <w:tblPrEx>
          <w:tblCellMar>
            <w:top w:w="0" w:type="dxa"/>
            <w:bottom w:w="0" w:type="dxa"/>
          </w:tblCellMar>
        </w:tblPrEx>
        <w:tc>
          <w:tcPr>
            <w:tcW w:w="504" w:type="dxa"/>
            <w:tcBorders>
              <w:top w:val="single" w:sz="6" w:space="0" w:color="auto"/>
              <w:left w:val="nil"/>
              <w:bottom w:val="nil"/>
              <w:right w:val="nil"/>
            </w:tcBorders>
          </w:tcPr>
          <w:p w14:paraId="3328BEB3" w14:textId="77777777" w:rsidR="00AE6CEE" w:rsidRDefault="00AE6CEE">
            <w:pPr>
              <w:pStyle w:val="NumberHighlight"/>
              <w:keepLines w:val="0"/>
              <w:rPr>
                <w:color w:val="000000"/>
              </w:rPr>
            </w:pPr>
          </w:p>
        </w:tc>
        <w:tc>
          <w:tcPr>
            <w:tcW w:w="241" w:type="dxa"/>
            <w:tcBorders>
              <w:top w:val="nil"/>
              <w:left w:val="nil"/>
              <w:bottom w:val="nil"/>
              <w:right w:val="nil"/>
            </w:tcBorders>
          </w:tcPr>
          <w:p w14:paraId="3D28A5E7" w14:textId="77777777" w:rsidR="00AE6CEE" w:rsidRDefault="00AE6CEE">
            <w:pPr>
              <w:pStyle w:val="NormalHighlight"/>
              <w:keepLines w:val="0"/>
              <w:rPr>
                <w:color w:val="000000"/>
              </w:rPr>
            </w:pPr>
          </w:p>
        </w:tc>
      </w:tr>
    </w:tbl>
    <w:p w14:paraId="2AE35418" w14:textId="77777777" w:rsidR="00AE6CEE" w:rsidRDefault="00AE6CEE">
      <w:pPr>
        <w:keepLines w:val="0"/>
        <w:tabs>
          <w:tab w:val="left" w:pos="772"/>
          <w:tab w:val="left" w:pos="1374"/>
        </w:tabs>
        <w:ind w:left="772" w:right="772"/>
        <w:rPr>
          <w:b/>
          <w:bCs/>
        </w:rPr>
      </w:pPr>
      <w:r>
        <w:tab/>
      </w:r>
      <w:r>
        <w:rPr>
          <w:b/>
          <w:bCs/>
        </w:rPr>
        <w:t>DEPRECIATION</w:t>
      </w:r>
    </w:p>
    <w:tbl>
      <w:tblPr>
        <w:tblW w:w="0" w:type="auto"/>
        <w:tblInd w:w="779" w:type="dxa"/>
        <w:tblLayout w:type="fixed"/>
        <w:tblCellMar>
          <w:left w:w="7" w:type="dxa"/>
          <w:right w:w="7" w:type="dxa"/>
        </w:tblCellMar>
        <w:tblLook w:val="0000" w:firstRow="0" w:lastRow="0" w:firstColumn="0" w:lastColumn="0" w:noHBand="0" w:noVBand="0"/>
      </w:tblPr>
      <w:tblGrid>
        <w:gridCol w:w="601"/>
        <w:gridCol w:w="7590"/>
        <w:gridCol w:w="699"/>
        <w:gridCol w:w="504"/>
        <w:gridCol w:w="122"/>
        <w:gridCol w:w="119"/>
      </w:tblGrid>
      <w:tr w:rsidR="00AE6CEE" w14:paraId="5E76C4F2" w14:textId="77777777">
        <w:tblPrEx>
          <w:tblCellMar>
            <w:top w:w="0" w:type="dxa"/>
            <w:bottom w:w="0" w:type="dxa"/>
          </w:tblCellMar>
        </w:tblPrEx>
        <w:trPr>
          <w:gridAfter w:val="1"/>
          <w:wAfter w:w="119" w:type="dxa"/>
        </w:trPr>
        <w:tc>
          <w:tcPr>
            <w:tcW w:w="601" w:type="dxa"/>
            <w:tcBorders>
              <w:top w:val="nil"/>
              <w:left w:val="nil"/>
              <w:bottom w:val="nil"/>
              <w:right w:val="nil"/>
            </w:tcBorders>
          </w:tcPr>
          <w:p w14:paraId="6E1DF6DB" w14:textId="77777777" w:rsidR="00AE6CEE" w:rsidRDefault="00AE6CEE">
            <w:pPr>
              <w:keepLines w:val="0"/>
            </w:pPr>
          </w:p>
        </w:tc>
        <w:tc>
          <w:tcPr>
            <w:tcW w:w="7590" w:type="dxa"/>
            <w:tcBorders>
              <w:top w:val="nil"/>
              <w:left w:val="nil"/>
              <w:bottom w:val="nil"/>
              <w:right w:val="nil"/>
            </w:tcBorders>
          </w:tcPr>
          <w:p w14:paraId="0E941D1B" w14:textId="77777777" w:rsidR="00AE6CEE" w:rsidRDefault="00AE6CEE">
            <w:pPr>
              <w:keepLines w:val="0"/>
            </w:pPr>
            <w:r>
              <w:t xml:space="preserve">Charge for year </w:t>
            </w:r>
          </w:p>
        </w:tc>
        <w:tc>
          <w:tcPr>
            <w:tcW w:w="1325" w:type="dxa"/>
            <w:gridSpan w:val="3"/>
            <w:tcBorders>
              <w:top w:val="nil"/>
              <w:left w:val="nil"/>
              <w:bottom w:val="nil"/>
              <w:right w:val="nil"/>
            </w:tcBorders>
          </w:tcPr>
          <w:p w14:paraId="632D5DDD" w14:textId="77777777" w:rsidR="00AE6CEE" w:rsidRDefault="00AE6CEE">
            <w:pPr>
              <w:pStyle w:val="NumberHighlight"/>
              <w:keepLines w:val="0"/>
              <w:tabs>
                <w:tab w:val="decimal" w:pos="1204"/>
              </w:tabs>
              <w:rPr>
                <w:color w:val="000000"/>
              </w:rPr>
            </w:pPr>
            <w:r>
              <w:rPr>
                <w:color w:val="000000"/>
              </w:rPr>
              <w:t>145</w:t>
            </w:r>
          </w:p>
        </w:tc>
      </w:tr>
      <w:tr w:rsidR="00AE6CEE" w14:paraId="4AF3FB91" w14:textId="77777777">
        <w:tblPrEx>
          <w:tblCellMar>
            <w:top w:w="0" w:type="dxa"/>
            <w:bottom w:w="0" w:type="dxa"/>
          </w:tblCellMar>
        </w:tblPrEx>
        <w:trPr>
          <w:gridBefore w:val="3"/>
          <w:wBefore w:w="8890" w:type="dxa"/>
        </w:trPr>
        <w:tc>
          <w:tcPr>
            <w:tcW w:w="504" w:type="dxa"/>
            <w:tcBorders>
              <w:top w:val="single" w:sz="6" w:space="0" w:color="auto"/>
              <w:left w:val="nil"/>
              <w:bottom w:val="nil"/>
              <w:right w:val="nil"/>
            </w:tcBorders>
          </w:tcPr>
          <w:p w14:paraId="0D6E53B4" w14:textId="77777777" w:rsidR="00AE6CEE" w:rsidRDefault="00AE6CEE">
            <w:pPr>
              <w:pStyle w:val="NumberHighlight"/>
              <w:keepLines w:val="0"/>
              <w:rPr>
                <w:color w:val="000000"/>
              </w:rPr>
            </w:pPr>
          </w:p>
        </w:tc>
        <w:tc>
          <w:tcPr>
            <w:tcW w:w="241" w:type="dxa"/>
            <w:gridSpan w:val="2"/>
            <w:tcBorders>
              <w:top w:val="nil"/>
              <w:left w:val="nil"/>
              <w:bottom w:val="nil"/>
              <w:right w:val="nil"/>
            </w:tcBorders>
          </w:tcPr>
          <w:p w14:paraId="5C8DE76C" w14:textId="77777777" w:rsidR="00AE6CEE" w:rsidRDefault="00AE6CEE">
            <w:pPr>
              <w:pStyle w:val="NormalHighlight"/>
              <w:keepLines w:val="0"/>
              <w:rPr>
                <w:color w:val="000000"/>
              </w:rPr>
            </w:pPr>
          </w:p>
        </w:tc>
      </w:tr>
    </w:tbl>
    <w:p w14:paraId="0D06C1A5" w14:textId="77777777" w:rsidR="00AE6CEE" w:rsidRDefault="00AE6CEE">
      <w:pPr>
        <w:keepLines w:val="0"/>
        <w:tabs>
          <w:tab w:val="left" w:pos="772"/>
          <w:tab w:val="left" w:pos="1374"/>
          <w:tab w:val="decimal" w:pos="10167"/>
          <w:tab w:val="left" w:pos="10288"/>
        </w:tabs>
        <w:ind w:left="772" w:right="772"/>
        <w:rPr>
          <w:b/>
          <w:bCs/>
        </w:rPr>
      </w:pPr>
      <w:r>
        <w:tab/>
        <w:t>At 31 December 2023</w:t>
      </w:r>
      <w:r>
        <w:tab/>
      </w:r>
      <w:r>
        <w:rPr>
          <w:b/>
          <w:bCs/>
        </w:rPr>
        <w:t>145</w:t>
      </w:r>
    </w:p>
    <w:tbl>
      <w:tblPr>
        <w:tblW w:w="0" w:type="auto"/>
        <w:tblInd w:w="9669" w:type="dxa"/>
        <w:tblLayout w:type="fixed"/>
        <w:tblCellMar>
          <w:left w:w="7" w:type="dxa"/>
          <w:right w:w="7" w:type="dxa"/>
        </w:tblCellMar>
        <w:tblLook w:val="0000" w:firstRow="0" w:lastRow="0" w:firstColumn="0" w:lastColumn="0" w:noHBand="0" w:noVBand="0"/>
      </w:tblPr>
      <w:tblGrid>
        <w:gridCol w:w="504"/>
        <w:gridCol w:w="241"/>
      </w:tblGrid>
      <w:tr w:rsidR="00AE6CEE" w14:paraId="6366581B" w14:textId="77777777">
        <w:tblPrEx>
          <w:tblCellMar>
            <w:top w:w="0" w:type="dxa"/>
            <w:bottom w:w="0" w:type="dxa"/>
          </w:tblCellMar>
        </w:tblPrEx>
        <w:tc>
          <w:tcPr>
            <w:tcW w:w="504" w:type="dxa"/>
            <w:tcBorders>
              <w:top w:val="single" w:sz="6" w:space="0" w:color="auto"/>
              <w:left w:val="nil"/>
              <w:bottom w:val="nil"/>
              <w:right w:val="nil"/>
            </w:tcBorders>
          </w:tcPr>
          <w:p w14:paraId="573F93DB" w14:textId="77777777" w:rsidR="00AE6CEE" w:rsidRDefault="00AE6CEE">
            <w:pPr>
              <w:pStyle w:val="NumberHighlight"/>
              <w:keepLines w:val="0"/>
              <w:rPr>
                <w:color w:val="000000"/>
              </w:rPr>
            </w:pPr>
          </w:p>
        </w:tc>
        <w:tc>
          <w:tcPr>
            <w:tcW w:w="241" w:type="dxa"/>
            <w:tcBorders>
              <w:top w:val="nil"/>
              <w:left w:val="nil"/>
              <w:bottom w:val="nil"/>
              <w:right w:val="nil"/>
            </w:tcBorders>
          </w:tcPr>
          <w:p w14:paraId="3D182C40" w14:textId="77777777" w:rsidR="00AE6CEE" w:rsidRDefault="00AE6CEE">
            <w:pPr>
              <w:pStyle w:val="NormalHighlight"/>
              <w:keepLines w:val="0"/>
              <w:rPr>
                <w:color w:val="000000"/>
              </w:rPr>
            </w:pPr>
          </w:p>
        </w:tc>
      </w:tr>
    </w:tbl>
    <w:p w14:paraId="684F013D" w14:textId="77777777" w:rsidR="00AE6CEE" w:rsidRDefault="00AE6CEE">
      <w:pPr>
        <w:keepLines w:val="0"/>
        <w:tabs>
          <w:tab w:val="left" w:pos="772"/>
          <w:tab w:val="left" w:pos="1374"/>
        </w:tabs>
        <w:ind w:left="772" w:right="772"/>
        <w:rPr>
          <w:b/>
          <w:bCs/>
        </w:rPr>
      </w:pPr>
      <w:r>
        <w:tab/>
      </w:r>
      <w:r>
        <w:rPr>
          <w:b/>
          <w:bCs/>
        </w:rPr>
        <w:t>NET BOOK VALUE</w:t>
      </w:r>
    </w:p>
    <w:p w14:paraId="39EF5D8C" w14:textId="77777777" w:rsidR="00AE6CEE" w:rsidRDefault="00AE6CEE">
      <w:pPr>
        <w:keepLines w:val="0"/>
        <w:tabs>
          <w:tab w:val="left" w:pos="772"/>
          <w:tab w:val="left" w:pos="1374"/>
          <w:tab w:val="decimal" w:pos="10167"/>
          <w:tab w:val="left" w:pos="10288"/>
        </w:tabs>
        <w:ind w:left="772" w:right="772"/>
        <w:rPr>
          <w:b/>
          <w:bCs/>
        </w:rPr>
      </w:pPr>
      <w:r>
        <w:tab/>
        <w:t>At 31 December 2023</w:t>
      </w:r>
      <w:r>
        <w:tab/>
      </w:r>
      <w:r>
        <w:rPr>
          <w:b/>
          <w:bCs/>
        </w:rPr>
        <w:t>438</w:t>
      </w:r>
    </w:p>
    <w:tbl>
      <w:tblPr>
        <w:tblW w:w="0" w:type="auto"/>
        <w:tblInd w:w="9669" w:type="dxa"/>
        <w:tblLayout w:type="fixed"/>
        <w:tblCellMar>
          <w:left w:w="7" w:type="dxa"/>
          <w:right w:w="7" w:type="dxa"/>
        </w:tblCellMar>
        <w:tblLook w:val="0000" w:firstRow="0" w:lastRow="0" w:firstColumn="0" w:lastColumn="0" w:noHBand="0" w:noVBand="0"/>
      </w:tblPr>
      <w:tblGrid>
        <w:gridCol w:w="504"/>
        <w:gridCol w:w="241"/>
      </w:tblGrid>
      <w:tr w:rsidR="00AE6CEE" w14:paraId="6814A97E" w14:textId="77777777">
        <w:tblPrEx>
          <w:tblCellMar>
            <w:top w:w="0" w:type="dxa"/>
            <w:bottom w:w="0" w:type="dxa"/>
          </w:tblCellMar>
        </w:tblPrEx>
        <w:tc>
          <w:tcPr>
            <w:tcW w:w="504" w:type="dxa"/>
            <w:tcBorders>
              <w:top w:val="double" w:sz="6" w:space="0" w:color="auto"/>
              <w:left w:val="nil"/>
              <w:bottom w:val="nil"/>
              <w:right w:val="nil"/>
            </w:tcBorders>
          </w:tcPr>
          <w:p w14:paraId="2EE49C47" w14:textId="77777777" w:rsidR="00AE6CEE" w:rsidRDefault="00AE6CEE">
            <w:pPr>
              <w:pStyle w:val="NumberHighlight"/>
              <w:keepLines w:val="0"/>
              <w:rPr>
                <w:color w:val="000000"/>
              </w:rPr>
            </w:pPr>
          </w:p>
        </w:tc>
        <w:tc>
          <w:tcPr>
            <w:tcW w:w="241" w:type="dxa"/>
            <w:tcBorders>
              <w:top w:val="nil"/>
              <w:left w:val="nil"/>
              <w:bottom w:val="nil"/>
              <w:right w:val="nil"/>
            </w:tcBorders>
          </w:tcPr>
          <w:p w14:paraId="134C1029" w14:textId="77777777" w:rsidR="00AE6CEE" w:rsidRDefault="00AE6CEE">
            <w:pPr>
              <w:pStyle w:val="NormalHighlight"/>
              <w:keepLines w:val="0"/>
              <w:rPr>
                <w:color w:val="000000"/>
              </w:rPr>
            </w:pPr>
          </w:p>
        </w:tc>
      </w:tr>
    </w:tbl>
    <w:p w14:paraId="7BB7343E" w14:textId="77777777" w:rsidR="00AE6CEE" w:rsidRDefault="00AE6CEE">
      <w:pPr>
        <w:keepLines w:val="0"/>
        <w:tabs>
          <w:tab w:val="left" w:pos="772"/>
        </w:tabs>
        <w:ind w:left="772" w:right="772"/>
      </w:pPr>
    </w:p>
    <w:p w14:paraId="3E5C16D3" w14:textId="77777777" w:rsidR="00AE6CEE" w:rsidRDefault="00AE6CEE">
      <w:pPr>
        <w:keepLines w:val="0"/>
        <w:tabs>
          <w:tab w:val="left" w:pos="772"/>
          <w:tab w:val="left" w:pos="1374"/>
        </w:tabs>
        <w:ind w:left="772" w:right="772"/>
        <w:rPr>
          <w:b/>
          <w:bCs/>
        </w:rPr>
      </w:pPr>
      <w:r>
        <w:t>2.</w:t>
      </w:r>
      <w:r>
        <w:tab/>
      </w:r>
      <w:r>
        <w:rPr>
          <w:b/>
          <w:bCs/>
        </w:rPr>
        <w:t>CAPITAL ACCOUNT</w:t>
      </w:r>
    </w:p>
    <w:p w14:paraId="6DE4707F" w14:textId="77777777" w:rsidR="00AE6CEE" w:rsidRDefault="00AE6CEE">
      <w:pPr>
        <w:keepLines w:val="0"/>
        <w:tabs>
          <w:tab w:val="left" w:pos="772"/>
          <w:tab w:val="center" w:pos="6314"/>
          <w:tab w:val="center" w:pos="8965"/>
        </w:tabs>
        <w:ind w:left="772" w:right="772"/>
      </w:pPr>
      <w:r>
        <w:tab/>
      </w:r>
      <w:r>
        <w:rPr>
          <w:b/>
          <w:bCs/>
        </w:rPr>
        <w:t>31.12.23</w:t>
      </w:r>
      <w:r>
        <w:rPr>
          <w:b/>
          <w:bCs/>
        </w:rPr>
        <w:tab/>
      </w:r>
      <w:r>
        <w:t>31.12.22</w:t>
      </w:r>
    </w:p>
    <w:p w14:paraId="6FBC9BCA" w14:textId="77777777" w:rsidR="00AE6CEE" w:rsidRDefault="00AE6CEE">
      <w:pPr>
        <w:keepLines w:val="0"/>
        <w:tabs>
          <w:tab w:val="right" w:pos="5890"/>
          <w:tab w:val="right" w:pos="7215"/>
          <w:tab w:val="right" w:pos="8540"/>
          <w:tab w:val="right" w:pos="9865"/>
          <w:tab w:val="left" w:pos="10169"/>
        </w:tabs>
        <w:ind w:left="772" w:right="772"/>
      </w:pPr>
      <w:r>
        <w:tab/>
      </w:r>
      <w:r>
        <w:rPr>
          <w:b/>
          <w:bCs/>
        </w:rPr>
        <w:t>£</w:t>
      </w:r>
      <w:r>
        <w:rPr>
          <w:b/>
          <w:bCs/>
        </w:rPr>
        <w:tab/>
        <w:t>£</w:t>
      </w:r>
      <w:r>
        <w:rPr>
          <w:b/>
          <w:bCs/>
        </w:rPr>
        <w:tab/>
      </w:r>
      <w:r>
        <w:t>£</w:t>
      </w:r>
      <w:r>
        <w:tab/>
        <w:t>£</w:t>
      </w:r>
    </w:p>
    <w:p w14:paraId="31B184B4" w14:textId="77777777" w:rsidR="00AE6CEE" w:rsidRDefault="00AE6CEE">
      <w:pPr>
        <w:keepLines w:val="0"/>
        <w:tabs>
          <w:tab w:val="left" w:pos="772"/>
          <w:tab w:val="left" w:pos="1374"/>
          <w:tab w:val="decimal" w:pos="6192"/>
          <w:tab w:val="decimal" w:pos="8842"/>
          <w:tab w:val="left" w:pos="8963"/>
        </w:tabs>
        <w:ind w:left="772" w:right="772"/>
      </w:pPr>
      <w:r>
        <w:tab/>
        <w:t>Brought forward</w:t>
      </w:r>
      <w:r>
        <w:tab/>
      </w:r>
      <w:r>
        <w:rPr>
          <w:b/>
          <w:bCs/>
        </w:rPr>
        <w:t>60,870</w:t>
      </w:r>
      <w:r>
        <w:rPr>
          <w:b/>
          <w:bCs/>
        </w:rPr>
        <w:tab/>
      </w:r>
      <w:r>
        <w:t>56,567</w:t>
      </w:r>
    </w:p>
    <w:p w14:paraId="023CABA9" w14:textId="77777777" w:rsidR="00AE6CEE" w:rsidRDefault="00AE6CEE">
      <w:pPr>
        <w:keepLines w:val="0"/>
        <w:tabs>
          <w:tab w:val="left" w:pos="772"/>
          <w:tab w:val="left" w:pos="1374"/>
        </w:tabs>
        <w:ind w:left="772" w:right="772"/>
      </w:pPr>
      <w:r>
        <w:tab/>
        <w:t>Add</w:t>
      </w:r>
    </w:p>
    <w:p w14:paraId="6C9223B2" w14:textId="77777777" w:rsidR="00AE6CEE" w:rsidRDefault="00AE6CEE">
      <w:pPr>
        <w:keepLines w:val="0"/>
        <w:tabs>
          <w:tab w:val="left" w:pos="772"/>
          <w:tab w:val="left" w:pos="1374"/>
          <w:tab w:val="decimal" w:pos="6193"/>
          <w:tab w:val="decimal" w:pos="8843"/>
          <w:tab w:val="left" w:pos="8964"/>
        </w:tabs>
        <w:ind w:left="772" w:right="772"/>
      </w:pPr>
      <w:r>
        <w:tab/>
        <w:t>Net profit</w:t>
      </w:r>
      <w:r>
        <w:tab/>
      </w:r>
      <w:r>
        <w:rPr>
          <w:b/>
          <w:bCs/>
        </w:rPr>
        <w:t>3,135</w:t>
      </w:r>
      <w:r>
        <w:rPr>
          <w:b/>
          <w:bCs/>
        </w:rPr>
        <w:tab/>
      </w:r>
      <w:r>
        <w:t>4,303</w:t>
      </w:r>
    </w:p>
    <w:tbl>
      <w:tblPr>
        <w:tblW w:w="0" w:type="auto"/>
        <w:tblInd w:w="5595" w:type="dxa"/>
        <w:tblLayout w:type="fixed"/>
        <w:tblCellMar>
          <w:left w:w="7" w:type="dxa"/>
          <w:right w:w="7" w:type="dxa"/>
        </w:tblCellMar>
        <w:tblLook w:val="0000" w:firstRow="0" w:lastRow="0" w:firstColumn="0" w:lastColumn="0" w:noHBand="0" w:noVBand="0"/>
      </w:tblPr>
      <w:tblGrid>
        <w:gridCol w:w="605"/>
        <w:gridCol w:w="720"/>
        <w:gridCol w:w="605"/>
        <w:gridCol w:w="120"/>
        <w:gridCol w:w="599"/>
        <w:gridCol w:w="606"/>
        <w:gridCol w:w="720"/>
        <w:gridCol w:w="606"/>
        <w:gridCol w:w="120"/>
      </w:tblGrid>
      <w:tr w:rsidR="00AE6CEE" w14:paraId="67444CB2" w14:textId="77777777">
        <w:tblPrEx>
          <w:tblCellMar>
            <w:top w:w="0" w:type="dxa"/>
            <w:bottom w:w="0" w:type="dxa"/>
          </w:tblCellMar>
        </w:tblPrEx>
        <w:tc>
          <w:tcPr>
            <w:tcW w:w="605" w:type="dxa"/>
            <w:tcBorders>
              <w:top w:val="single" w:sz="6" w:space="0" w:color="auto"/>
              <w:left w:val="nil"/>
              <w:bottom w:val="nil"/>
              <w:right w:val="nil"/>
            </w:tcBorders>
          </w:tcPr>
          <w:p w14:paraId="3D705170" w14:textId="77777777" w:rsidR="00AE6CEE" w:rsidRDefault="00AE6CEE">
            <w:pPr>
              <w:pStyle w:val="NumberHighlight"/>
              <w:keepLines w:val="0"/>
              <w:rPr>
                <w:color w:val="000000"/>
              </w:rPr>
            </w:pPr>
          </w:p>
        </w:tc>
        <w:tc>
          <w:tcPr>
            <w:tcW w:w="1445" w:type="dxa"/>
            <w:gridSpan w:val="3"/>
            <w:tcBorders>
              <w:top w:val="nil"/>
              <w:left w:val="nil"/>
              <w:bottom w:val="nil"/>
              <w:right w:val="nil"/>
            </w:tcBorders>
          </w:tcPr>
          <w:p w14:paraId="18F10424" w14:textId="77777777" w:rsidR="00AE6CEE" w:rsidRDefault="00AE6CEE">
            <w:pPr>
              <w:pStyle w:val="NumberHighlight"/>
              <w:keepLines w:val="0"/>
              <w:tabs>
                <w:tab w:val="decimal" w:pos="1324"/>
              </w:tabs>
              <w:rPr>
                <w:color w:val="000000"/>
              </w:rPr>
            </w:pPr>
            <w:r>
              <w:rPr>
                <w:color w:val="000000"/>
              </w:rPr>
              <w:t>64,005</w:t>
            </w:r>
          </w:p>
        </w:tc>
        <w:tc>
          <w:tcPr>
            <w:tcW w:w="599" w:type="dxa"/>
            <w:tcBorders>
              <w:top w:val="nil"/>
              <w:left w:val="nil"/>
              <w:bottom w:val="nil"/>
              <w:right w:val="nil"/>
            </w:tcBorders>
          </w:tcPr>
          <w:p w14:paraId="7138935F"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227A897E" w14:textId="77777777" w:rsidR="00AE6CEE" w:rsidRDefault="00AE6CEE">
            <w:pPr>
              <w:pStyle w:val="ComparativeNumber"/>
              <w:keepLines w:val="0"/>
              <w:rPr>
                <w:color w:val="000000"/>
              </w:rPr>
            </w:pPr>
          </w:p>
        </w:tc>
        <w:tc>
          <w:tcPr>
            <w:tcW w:w="1445" w:type="dxa"/>
            <w:gridSpan w:val="3"/>
            <w:tcBorders>
              <w:top w:val="nil"/>
              <w:left w:val="nil"/>
              <w:bottom w:val="nil"/>
              <w:right w:val="nil"/>
            </w:tcBorders>
          </w:tcPr>
          <w:p w14:paraId="51F9627E" w14:textId="77777777" w:rsidR="00AE6CEE" w:rsidRDefault="00AE6CEE">
            <w:pPr>
              <w:pStyle w:val="ComparativeNumber"/>
              <w:keepLines w:val="0"/>
              <w:tabs>
                <w:tab w:val="decimal" w:pos="1324"/>
              </w:tabs>
              <w:rPr>
                <w:color w:val="000000"/>
              </w:rPr>
            </w:pPr>
            <w:r>
              <w:rPr>
                <w:color w:val="000000"/>
              </w:rPr>
              <w:t>60,870</w:t>
            </w:r>
          </w:p>
        </w:tc>
      </w:tr>
      <w:tr w:rsidR="00AE6CEE" w14:paraId="0CAB697D" w14:textId="77777777">
        <w:tblPrEx>
          <w:tblCellMar>
            <w:top w:w="0" w:type="dxa"/>
            <w:bottom w:w="0" w:type="dxa"/>
          </w:tblCellMar>
        </w:tblPrEx>
        <w:trPr>
          <w:gridBefore w:val="2"/>
          <w:wBefore w:w="1325" w:type="dxa"/>
        </w:trPr>
        <w:tc>
          <w:tcPr>
            <w:tcW w:w="605" w:type="dxa"/>
            <w:tcBorders>
              <w:top w:val="single" w:sz="6" w:space="0" w:color="auto"/>
              <w:left w:val="nil"/>
              <w:bottom w:val="nil"/>
              <w:right w:val="nil"/>
            </w:tcBorders>
          </w:tcPr>
          <w:p w14:paraId="423F2919" w14:textId="77777777" w:rsidR="00AE6CEE" w:rsidRDefault="00AE6CEE">
            <w:pPr>
              <w:pStyle w:val="NumberHighlight"/>
              <w:keepLines w:val="0"/>
              <w:rPr>
                <w:color w:val="000000"/>
              </w:rPr>
            </w:pPr>
          </w:p>
        </w:tc>
        <w:tc>
          <w:tcPr>
            <w:tcW w:w="2045" w:type="dxa"/>
            <w:gridSpan w:val="4"/>
            <w:tcBorders>
              <w:top w:val="nil"/>
              <w:left w:val="nil"/>
              <w:bottom w:val="nil"/>
              <w:right w:val="nil"/>
            </w:tcBorders>
          </w:tcPr>
          <w:p w14:paraId="0C187528" w14:textId="77777777" w:rsidR="00AE6CEE" w:rsidRDefault="00AE6CEE">
            <w:pPr>
              <w:pStyle w:val="ComparativeNumber"/>
              <w:keepLines w:val="0"/>
              <w:rPr>
                <w:color w:val="000000"/>
              </w:rPr>
            </w:pPr>
          </w:p>
        </w:tc>
        <w:tc>
          <w:tcPr>
            <w:tcW w:w="606" w:type="dxa"/>
            <w:tcBorders>
              <w:top w:val="single" w:sz="6" w:space="0" w:color="auto"/>
              <w:left w:val="nil"/>
              <w:bottom w:val="nil"/>
              <w:right w:val="nil"/>
            </w:tcBorders>
          </w:tcPr>
          <w:p w14:paraId="2153478A" w14:textId="77777777" w:rsidR="00AE6CEE" w:rsidRDefault="00AE6CEE">
            <w:pPr>
              <w:pStyle w:val="ComparativeNumber"/>
              <w:keepLines w:val="0"/>
              <w:rPr>
                <w:color w:val="000000"/>
              </w:rPr>
            </w:pPr>
          </w:p>
        </w:tc>
        <w:tc>
          <w:tcPr>
            <w:tcW w:w="120" w:type="dxa"/>
            <w:tcBorders>
              <w:top w:val="nil"/>
              <w:left w:val="nil"/>
              <w:bottom w:val="nil"/>
              <w:right w:val="nil"/>
            </w:tcBorders>
          </w:tcPr>
          <w:p w14:paraId="12EC41F7" w14:textId="77777777" w:rsidR="00AE6CEE" w:rsidRDefault="00AE6CEE">
            <w:pPr>
              <w:pStyle w:val="ComparativeNumber"/>
              <w:keepLines w:val="0"/>
              <w:rPr>
                <w:color w:val="000000"/>
              </w:rPr>
            </w:pPr>
          </w:p>
        </w:tc>
      </w:tr>
    </w:tbl>
    <w:p w14:paraId="26FAA233" w14:textId="77777777" w:rsidR="00AE6CEE" w:rsidRDefault="00AE6CEE">
      <w:pPr>
        <w:keepLines w:val="0"/>
        <w:tabs>
          <w:tab w:val="decimal" w:pos="7518"/>
          <w:tab w:val="decimal" w:pos="10168"/>
        </w:tabs>
        <w:ind w:left="772" w:right="772"/>
      </w:pPr>
      <w:r>
        <w:tab/>
      </w:r>
      <w:r>
        <w:rPr>
          <w:b/>
          <w:bCs/>
        </w:rPr>
        <w:t>64,005</w:t>
      </w:r>
      <w:r>
        <w:rPr>
          <w:b/>
          <w:bCs/>
        </w:rPr>
        <w:tab/>
      </w:r>
      <w:r>
        <w:t>60,870</w:t>
      </w:r>
    </w:p>
    <w:tbl>
      <w:tblPr>
        <w:tblW w:w="0" w:type="auto"/>
        <w:tblInd w:w="6920" w:type="dxa"/>
        <w:tblLayout w:type="fixed"/>
        <w:tblCellMar>
          <w:left w:w="7" w:type="dxa"/>
          <w:right w:w="7" w:type="dxa"/>
        </w:tblCellMar>
        <w:tblLook w:val="0000" w:firstRow="0" w:lastRow="0" w:firstColumn="0" w:lastColumn="0" w:noHBand="0" w:noVBand="0"/>
      </w:tblPr>
      <w:tblGrid>
        <w:gridCol w:w="605"/>
        <w:gridCol w:w="2045"/>
        <w:gridCol w:w="606"/>
        <w:gridCol w:w="120"/>
      </w:tblGrid>
      <w:tr w:rsidR="00AE6CEE" w14:paraId="238A5D29" w14:textId="77777777">
        <w:tblPrEx>
          <w:tblCellMar>
            <w:top w:w="0" w:type="dxa"/>
            <w:bottom w:w="0" w:type="dxa"/>
          </w:tblCellMar>
        </w:tblPrEx>
        <w:tc>
          <w:tcPr>
            <w:tcW w:w="605" w:type="dxa"/>
            <w:tcBorders>
              <w:top w:val="double" w:sz="6" w:space="0" w:color="auto"/>
              <w:left w:val="nil"/>
              <w:bottom w:val="nil"/>
              <w:right w:val="nil"/>
            </w:tcBorders>
          </w:tcPr>
          <w:p w14:paraId="782D446F" w14:textId="77777777" w:rsidR="00AE6CEE" w:rsidRDefault="00AE6CEE">
            <w:pPr>
              <w:pStyle w:val="NumberHighlight"/>
              <w:keepLines w:val="0"/>
              <w:rPr>
                <w:color w:val="000000"/>
              </w:rPr>
            </w:pPr>
          </w:p>
        </w:tc>
        <w:tc>
          <w:tcPr>
            <w:tcW w:w="2045" w:type="dxa"/>
            <w:tcBorders>
              <w:top w:val="nil"/>
              <w:left w:val="nil"/>
              <w:bottom w:val="nil"/>
              <w:right w:val="nil"/>
            </w:tcBorders>
          </w:tcPr>
          <w:p w14:paraId="7BA74238" w14:textId="77777777" w:rsidR="00AE6CEE" w:rsidRDefault="00AE6CEE">
            <w:pPr>
              <w:pStyle w:val="ComparativeNumber"/>
              <w:keepLines w:val="0"/>
              <w:rPr>
                <w:color w:val="000000"/>
              </w:rPr>
            </w:pPr>
          </w:p>
        </w:tc>
        <w:tc>
          <w:tcPr>
            <w:tcW w:w="606" w:type="dxa"/>
            <w:tcBorders>
              <w:top w:val="double" w:sz="6" w:space="0" w:color="auto"/>
              <w:left w:val="nil"/>
              <w:bottom w:val="nil"/>
              <w:right w:val="nil"/>
            </w:tcBorders>
          </w:tcPr>
          <w:p w14:paraId="5AA44DC3" w14:textId="77777777" w:rsidR="00AE6CEE" w:rsidRDefault="00AE6CEE">
            <w:pPr>
              <w:pStyle w:val="ComparativeNumber"/>
              <w:keepLines w:val="0"/>
              <w:rPr>
                <w:color w:val="000000"/>
              </w:rPr>
            </w:pPr>
          </w:p>
        </w:tc>
        <w:tc>
          <w:tcPr>
            <w:tcW w:w="120" w:type="dxa"/>
            <w:tcBorders>
              <w:top w:val="nil"/>
              <w:left w:val="nil"/>
              <w:bottom w:val="nil"/>
              <w:right w:val="nil"/>
            </w:tcBorders>
          </w:tcPr>
          <w:p w14:paraId="6C480F93" w14:textId="77777777" w:rsidR="00AE6CEE" w:rsidRDefault="00AE6CEE">
            <w:pPr>
              <w:pStyle w:val="ComparativeNumber"/>
              <w:keepLines w:val="0"/>
              <w:rPr>
                <w:color w:val="000000"/>
              </w:rPr>
            </w:pPr>
          </w:p>
        </w:tc>
      </w:tr>
    </w:tbl>
    <w:p w14:paraId="0E24B0F5" w14:textId="77777777" w:rsidR="00AE6CEE" w:rsidRDefault="00AE6CEE">
      <w:pPr>
        <w:keepLines w:val="0"/>
        <w:rPr>
          <w:color w:val="auto"/>
          <w:sz w:val="24"/>
          <w:szCs w:val="24"/>
        </w:rPr>
      </w:pPr>
    </w:p>
    <w:sectPr w:rsidR="00AE6CEE">
      <w:footerReference w:type="default" r:id="rId11"/>
      <w:pgSz w:w="11904" w:h="16836"/>
      <w:pgMar w:top="682" w:right="363" w:bottom="245" w:left="363" w:header="720" w:footer="6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E9FD" w14:textId="77777777" w:rsidR="000358EA" w:rsidRDefault="000358EA">
      <w:r>
        <w:separator/>
      </w:r>
    </w:p>
  </w:endnote>
  <w:endnote w:type="continuationSeparator" w:id="0">
    <w:p w14:paraId="16B9CF94" w14:textId="77777777" w:rsidR="000358EA" w:rsidRDefault="0003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4949" w14:textId="77777777" w:rsidR="00AE6CEE" w:rsidRDefault="00AE6CEE">
    <w:pPr>
      <w:keepLines w:val="0"/>
      <w:tabs>
        <w:tab w:val="left" w:pos="772"/>
      </w:tabs>
      <w:ind w:left="772" w:right="7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A5C" w14:textId="77777777" w:rsidR="00AE6CEE" w:rsidRDefault="00AE6CEE">
    <w:pPr>
      <w:keepLines w:val="0"/>
      <w:tabs>
        <w:tab w:val="left" w:pos="772"/>
        <w:tab w:val="center" w:pos="5471"/>
      </w:tabs>
      <w:ind w:left="772" w:right="772"/>
    </w:pPr>
    <w:r>
      <w:tab/>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B560" w14:textId="77777777" w:rsidR="00AE6CEE" w:rsidRDefault="00AE6CEE">
    <w:pPr>
      <w:keepLines w:val="0"/>
      <w:tabs>
        <w:tab w:val="left" w:pos="772"/>
        <w:tab w:val="center" w:pos="5471"/>
      </w:tabs>
      <w:ind w:left="772" w:right="772"/>
    </w:pPr>
    <w:r>
      <w:tab/>
      <w:t>Page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7C0D" w14:textId="77777777" w:rsidR="00AE6CEE" w:rsidRDefault="00AE6CEE">
    <w:pPr>
      <w:keepLines w:val="0"/>
      <w:tabs>
        <w:tab w:val="left" w:pos="772"/>
      </w:tabs>
      <w:ind w:left="772" w:right="772"/>
    </w:pPr>
  </w:p>
  <w:p w14:paraId="363EAF47" w14:textId="77777777" w:rsidR="00AE6CEE" w:rsidRDefault="00AE6CEE">
    <w:pPr>
      <w:keepLines w:val="0"/>
      <w:tabs>
        <w:tab w:val="left" w:pos="772"/>
      </w:tabs>
      <w:ind w:left="772" w:right="772"/>
    </w:pPr>
  </w:p>
  <w:p w14:paraId="1DD7053F" w14:textId="77777777" w:rsidR="00AE6CEE" w:rsidRDefault="00AE6CEE">
    <w:pPr>
      <w:keepLines w:val="0"/>
      <w:tabs>
        <w:tab w:val="left" w:pos="772"/>
      </w:tabs>
      <w:ind w:left="772" w:right="772"/>
    </w:pPr>
  </w:p>
  <w:p w14:paraId="5CF0FC2E" w14:textId="77777777" w:rsidR="00AE6CEE" w:rsidRDefault="00AE6CEE">
    <w:pPr>
      <w:keepLines w:val="0"/>
      <w:tabs>
        <w:tab w:val="left" w:pos="772"/>
        <w:tab w:val="center" w:pos="5471"/>
      </w:tabs>
      <w:ind w:left="772" w:right="772"/>
    </w:pPr>
    <w:r>
      <w:tab/>
      <w:t>Page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7FF2" w14:textId="77777777" w:rsidR="00AE6CEE" w:rsidRDefault="00AE6CEE">
    <w:pPr>
      <w:keepLines w:val="0"/>
      <w:tabs>
        <w:tab w:val="left" w:pos="772"/>
        <w:tab w:val="center" w:pos="5471"/>
      </w:tabs>
      <w:ind w:left="772" w:right="772"/>
    </w:pPr>
    <w:r>
      <w:tab/>
      <w:t>Page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9933" w14:textId="77777777" w:rsidR="00AE6CEE" w:rsidRDefault="00AE6CEE">
    <w:pPr>
      <w:keepLines w:val="0"/>
      <w:tabs>
        <w:tab w:val="left" w:pos="772"/>
      </w:tabs>
      <w:ind w:left="772" w:right="772"/>
    </w:pPr>
  </w:p>
  <w:p w14:paraId="7B2F3096" w14:textId="77777777" w:rsidR="00AE6CEE" w:rsidRDefault="00AE6CEE">
    <w:pPr>
      <w:keepLines w:val="0"/>
      <w:tabs>
        <w:tab w:val="left" w:pos="772"/>
        <w:tab w:val="center" w:pos="5471"/>
      </w:tabs>
      <w:ind w:left="772" w:right="772"/>
    </w:pPr>
    <w:r>
      <w:tab/>
      <w:t>Page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BC14" w14:textId="77777777" w:rsidR="000358EA" w:rsidRDefault="000358EA">
      <w:r>
        <w:separator/>
      </w:r>
    </w:p>
  </w:footnote>
  <w:footnote w:type="continuationSeparator" w:id="0">
    <w:p w14:paraId="090BE4BA" w14:textId="77777777" w:rsidR="000358EA" w:rsidRDefault="0003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351"/>
    <w:rsid w:val="000358EA"/>
    <w:rsid w:val="00466351"/>
    <w:rsid w:val="00AE6CEE"/>
    <w:rsid w:val="00BA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60A5A"/>
  <w14:defaultImageDpi w14:val="0"/>
  <w15:docId w15:val="{DC713631-F9CF-4620-BA8B-8F3FFE4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autoSpaceDE w:val="0"/>
      <w:autoSpaceDN w:val="0"/>
      <w:adjustRightInd w:val="0"/>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ighlight">
    <w:name w:val="Normal Highlight"/>
    <w:basedOn w:val="Normal"/>
    <w:uiPriority w:val="99"/>
    <w:rPr>
      <w:b/>
      <w:bCs/>
      <w:color w:val="auto"/>
    </w:rPr>
  </w:style>
  <w:style w:type="paragraph" w:customStyle="1" w:styleId="NormalUnderlineHighlight">
    <w:name w:val="Normal Underline Highlight"/>
    <w:basedOn w:val="Normal"/>
    <w:uiPriority w:val="99"/>
    <w:rPr>
      <w:b/>
      <w:bCs/>
      <w:color w:val="auto"/>
      <w:u w:val="single"/>
    </w:rPr>
  </w:style>
  <w:style w:type="paragraph" w:customStyle="1" w:styleId="NormalUnderline">
    <w:name w:val="Normal Underline"/>
    <w:basedOn w:val="Normal"/>
    <w:uiPriority w:val="99"/>
    <w:rPr>
      <w:color w:val="auto"/>
      <w:u w:val="single"/>
    </w:rPr>
  </w:style>
  <w:style w:type="paragraph" w:customStyle="1" w:styleId="PageTitle">
    <w:name w:val="Page Title"/>
    <w:basedOn w:val="Normal"/>
    <w:uiPriority w:val="99"/>
    <w:rPr>
      <w:color w:val="auto"/>
    </w:rPr>
  </w:style>
  <w:style w:type="paragraph" w:customStyle="1" w:styleId="PageTitleHighlight">
    <w:name w:val="Page Title Highlight"/>
    <w:basedOn w:val="PageTitle"/>
    <w:uiPriority w:val="99"/>
    <w:rPr>
      <w:b/>
      <w:bCs/>
    </w:rPr>
  </w:style>
  <w:style w:type="paragraph" w:customStyle="1" w:styleId="PageTitleUnderlineHighlight">
    <w:name w:val="Page Title Underline Highlight"/>
    <w:basedOn w:val="PageTitle"/>
    <w:uiPriority w:val="99"/>
    <w:rPr>
      <w:b/>
      <w:bCs/>
      <w:u w:val="single"/>
    </w:rPr>
  </w:style>
  <w:style w:type="paragraph" w:customStyle="1" w:styleId="PageTitleUnderline">
    <w:name w:val="Page Title Underline"/>
    <w:basedOn w:val="PageTitle"/>
    <w:uiPriority w:val="99"/>
    <w:rPr>
      <w:u w:val="single"/>
    </w:rPr>
  </w:style>
  <w:style w:type="paragraph" w:customStyle="1" w:styleId="PageHead">
    <w:name w:val="Page Head"/>
    <w:basedOn w:val="Normal"/>
    <w:uiPriority w:val="99"/>
    <w:rPr>
      <w:color w:val="auto"/>
    </w:rPr>
  </w:style>
  <w:style w:type="paragraph" w:customStyle="1" w:styleId="PageHeadHighlight">
    <w:name w:val="Page Head Highlight"/>
    <w:basedOn w:val="PageHead"/>
    <w:uiPriority w:val="99"/>
    <w:rPr>
      <w:b/>
      <w:bCs/>
    </w:rPr>
  </w:style>
  <w:style w:type="paragraph" w:customStyle="1" w:styleId="PageHeadUnderlineHighlight">
    <w:name w:val="Page Head Underline Highlight"/>
    <w:basedOn w:val="PageHead"/>
    <w:uiPriority w:val="99"/>
    <w:rPr>
      <w:b/>
      <w:bCs/>
      <w:u w:val="single"/>
    </w:rPr>
  </w:style>
  <w:style w:type="paragraph" w:customStyle="1" w:styleId="PageHeadUnderline">
    <w:name w:val="Page Head Underline"/>
    <w:basedOn w:val="PageHead"/>
    <w:uiPriority w:val="99"/>
    <w:rPr>
      <w:u w:val="single"/>
    </w:rPr>
  </w:style>
  <w:style w:type="paragraph" w:customStyle="1" w:styleId="Subheading">
    <w:name w:val="Subheading"/>
    <w:basedOn w:val="Normal"/>
    <w:uiPriority w:val="99"/>
    <w:rPr>
      <w:color w:val="auto"/>
    </w:rPr>
  </w:style>
  <w:style w:type="paragraph" w:customStyle="1" w:styleId="SubheadingHighlight">
    <w:name w:val="Subheading Highlight"/>
    <w:basedOn w:val="Subheading"/>
    <w:uiPriority w:val="99"/>
    <w:rPr>
      <w:b/>
      <w:bCs/>
    </w:rPr>
  </w:style>
  <w:style w:type="paragraph" w:customStyle="1" w:styleId="SubheadingUnderlineHighlight">
    <w:name w:val="Subheading Underline Highlight"/>
    <w:basedOn w:val="Subheading"/>
    <w:uiPriority w:val="99"/>
    <w:rPr>
      <w:b/>
      <w:bCs/>
      <w:u w:val="single"/>
    </w:rPr>
  </w:style>
  <w:style w:type="paragraph" w:customStyle="1" w:styleId="SubheadingUnderline">
    <w:name w:val="Subheading Underline"/>
    <w:basedOn w:val="Subheading"/>
    <w:uiPriority w:val="99"/>
    <w:rPr>
      <w:u w:val="single"/>
    </w:rPr>
  </w:style>
  <w:style w:type="paragraph" w:customStyle="1" w:styleId="ColumnHead">
    <w:name w:val="Column Head"/>
    <w:basedOn w:val="Normal"/>
    <w:uiPriority w:val="99"/>
    <w:rPr>
      <w:color w:val="auto"/>
    </w:rPr>
  </w:style>
  <w:style w:type="paragraph" w:customStyle="1" w:styleId="ColumnHeadHighlight">
    <w:name w:val="Column Head Highlight"/>
    <w:basedOn w:val="ColumnHead"/>
    <w:uiPriority w:val="99"/>
    <w:rPr>
      <w:b/>
      <w:bCs/>
    </w:rPr>
  </w:style>
  <w:style w:type="paragraph" w:customStyle="1" w:styleId="ColumnHeadUnderlineHighlight">
    <w:name w:val="Column Head Underline Highlight"/>
    <w:basedOn w:val="ColumnHead"/>
    <w:uiPriority w:val="99"/>
    <w:rPr>
      <w:b/>
      <w:bCs/>
      <w:u w:val="single"/>
    </w:rPr>
  </w:style>
  <w:style w:type="paragraph" w:customStyle="1" w:styleId="ColumnHeadUnderline">
    <w:name w:val="Column Head Underline"/>
    <w:basedOn w:val="ColumnHead"/>
    <w:uiPriority w:val="99"/>
    <w:rPr>
      <w:u w:val="single"/>
    </w:rPr>
  </w:style>
  <w:style w:type="paragraph" w:customStyle="1" w:styleId="Number">
    <w:name w:val="Number"/>
    <w:basedOn w:val="Normal"/>
    <w:uiPriority w:val="99"/>
    <w:rPr>
      <w:color w:val="auto"/>
    </w:rPr>
  </w:style>
  <w:style w:type="paragraph" w:customStyle="1" w:styleId="NumberHighlight">
    <w:name w:val="Number Highlight"/>
    <w:basedOn w:val="Number"/>
    <w:uiPriority w:val="99"/>
    <w:rPr>
      <w:b/>
      <w:bCs/>
    </w:rPr>
  </w:style>
  <w:style w:type="paragraph" w:customStyle="1" w:styleId="NumberUnderlineHighlight">
    <w:name w:val="Number Underline Highlight"/>
    <w:basedOn w:val="Number"/>
    <w:uiPriority w:val="99"/>
    <w:rPr>
      <w:b/>
      <w:bCs/>
      <w:u w:val="single"/>
    </w:rPr>
  </w:style>
  <w:style w:type="paragraph" w:customStyle="1" w:styleId="NumberUnderline">
    <w:name w:val="Number Underline"/>
    <w:basedOn w:val="Number"/>
    <w:uiPriority w:val="99"/>
    <w:rPr>
      <w:u w:val="single"/>
    </w:rPr>
  </w:style>
  <w:style w:type="paragraph" w:customStyle="1" w:styleId="NegativeNumber">
    <w:name w:val="Negative Number"/>
    <w:basedOn w:val="Normal"/>
    <w:uiPriority w:val="99"/>
    <w:rPr>
      <w:color w:val="auto"/>
    </w:rPr>
  </w:style>
  <w:style w:type="paragraph" w:customStyle="1" w:styleId="NegativeNumberHighlight">
    <w:name w:val="Negative Number Highlight"/>
    <w:basedOn w:val="NegativeNumber"/>
    <w:uiPriority w:val="99"/>
    <w:rPr>
      <w:b/>
      <w:bCs/>
    </w:rPr>
  </w:style>
  <w:style w:type="paragraph" w:customStyle="1" w:styleId="NegativeNumberUnderlineHighlight">
    <w:name w:val="Negative Number Underline Highlight"/>
    <w:basedOn w:val="NegativeNumber"/>
    <w:uiPriority w:val="99"/>
    <w:rPr>
      <w:b/>
      <w:bCs/>
      <w:u w:val="single"/>
    </w:rPr>
  </w:style>
  <w:style w:type="paragraph" w:customStyle="1" w:styleId="NegativeNumberUnderline">
    <w:name w:val="Negative Number Underline"/>
    <w:basedOn w:val="NegativeNumber"/>
    <w:uiPriority w:val="99"/>
    <w:rPr>
      <w:u w:val="single"/>
    </w:rPr>
  </w:style>
  <w:style w:type="paragraph" w:customStyle="1" w:styleId="Footing">
    <w:name w:val="Footing"/>
    <w:basedOn w:val="Normal"/>
    <w:uiPriority w:val="99"/>
    <w:rPr>
      <w:color w:val="auto"/>
    </w:rPr>
  </w:style>
  <w:style w:type="paragraph" w:customStyle="1" w:styleId="FootingHighlight">
    <w:name w:val="Footing Highlight"/>
    <w:basedOn w:val="Footing"/>
    <w:uiPriority w:val="99"/>
    <w:rPr>
      <w:b/>
      <w:bCs/>
    </w:rPr>
  </w:style>
  <w:style w:type="paragraph" w:customStyle="1" w:styleId="FootingUnderlineHighlight">
    <w:name w:val="Footing Underline Highlight"/>
    <w:basedOn w:val="Footing"/>
    <w:uiPriority w:val="99"/>
    <w:rPr>
      <w:b/>
      <w:bCs/>
      <w:u w:val="single"/>
    </w:rPr>
  </w:style>
  <w:style w:type="paragraph" w:customStyle="1" w:styleId="FootingUnderline">
    <w:name w:val="Footing Underline"/>
    <w:basedOn w:val="Footing"/>
    <w:uiPriority w:val="99"/>
    <w:rPr>
      <w:u w:val="single"/>
    </w:rPr>
  </w:style>
  <w:style w:type="paragraph" w:customStyle="1" w:styleId="ComparativeNormal">
    <w:name w:val="Comparative Normal"/>
    <w:basedOn w:val="Normal"/>
    <w:uiPriority w:val="99"/>
    <w:rPr>
      <w:color w:val="auto"/>
    </w:rPr>
  </w:style>
  <w:style w:type="paragraph" w:customStyle="1" w:styleId="ComparativeNormalHighlight">
    <w:name w:val="Comparative Normal Highlight"/>
    <w:basedOn w:val="ComparativeNormal"/>
    <w:uiPriority w:val="99"/>
    <w:rPr>
      <w:b/>
      <w:bCs/>
    </w:rPr>
  </w:style>
  <w:style w:type="paragraph" w:customStyle="1" w:styleId="ComparativeNormalUnderlineHighlight">
    <w:name w:val="Comparative Normal Underline Highlight"/>
    <w:basedOn w:val="ComparativeNormal"/>
    <w:uiPriority w:val="99"/>
    <w:rPr>
      <w:b/>
      <w:bCs/>
      <w:u w:val="single"/>
    </w:rPr>
  </w:style>
  <w:style w:type="paragraph" w:customStyle="1" w:styleId="ComparativeNormalUnderline">
    <w:name w:val="Comparative Normal Underline"/>
    <w:basedOn w:val="ComparativeNormal"/>
    <w:uiPriority w:val="99"/>
    <w:rPr>
      <w:u w:val="single"/>
    </w:rPr>
  </w:style>
  <w:style w:type="paragraph" w:customStyle="1" w:styleId="ComparativeColumnHead">
    <w:name w:val="Comparative Column Head"/>
    <w:basedOn w:val="Normal"/>
    <w:uiPriority w:val="99"/>
    <w:rPr>
      <w:color w:val="auto"/>
    </w:rPr>
  </w:style>
  <w:style w:type="paragraph" w:customStyle="1" w:styleId="ComparativeColumnHeadHighlight">
    <w:name w:val="Comparative Column Head Highlight"/>
    <w:basedOn w:val="ComparativeColumnHead"/>
    <w:uiPriority w:val="99"/>
    <w:rPr>
      <w:b/>
      <w:bCs/>
    </w:rPr>
  </w:style>
  <w:style w:type="paragraph" w:customStyle="1" w:styleId="ComparativeColumnHeadUnderlineHighlight">
    <w:name w:val="Comparative Column Head Underline Highlight"/>
    <w:basedOn w:val="ComparativeColumnHead"/>
    <w:uiPriority w:val="99"/>
    <w:rPr>
      <w:b/>
      <w:bCs/>
      <w:u w:val="single"/>
    </w:rPr>
  </w:style>
  <w:style w:type="paragraph" w:customStyle="1" w:styleId="ComparativeColumnHeadUnderline">
    <w:name w:val="Comparative Column Head Underline"/>
    <w:basedOn w:val="ComparativeColumnHead"/>
    <w:uiPriority w:val="99"/>
    <w:rPr>
      <w:u w:val="single"/>
    </w:rPr>
  </w:style>
  <w:style w:type="paragraph" w:customStyle="1" w:styleId="ComparativeNumber">
    <w:name w:val="Comparative Number"/>
    <w:basedOn w:val="Normal"/>
    <w:uiPriority w:val="99"/>
    <w:rPr>
      <w:color w:val="auto"/>
    </w:rPr>
  </w:style>
  <w:style w:type="paragraph" w:customStyle="1" w:styleId="ComparativeNumberHighlight">
    <w:name w:val="Comparative Number Highlight"/>
    <w:basedOn w:val="ComparativeNumber"/>
    <w:uiPriority w:val="99"/>
    <w:rPr>
      <w:b/>
      <w:bCs/>
    </w:rPr>
  </w:style>
  <w:style w:type="paragraph" w:customStyle="1" w:styleId="ComparativeNumberUnderlineHighlight">
    <w:name w:val="Comparative Number Underline Highlight"/>
    <w:basedOn w:val="ComparativeNumber"/>
    <w:uiPriority w:val="99"/>
    <w:rPr>
      <w:b/>
      <w:bCs/>
      <w:u w:val="single"/>
    </w:rPr>
  </w:style>
  <w:style w:type="paragraph" w:customStyle="1" w:styleId="ComparativeNumberUnderline">
    <w:name w:val="Comparative Number Underline"/>
    <w:basedOn w:val="ComparativeNumber"/>
    <w:uiPriority w:val="99"/>
    <w:rPr>
      <w:u w:val="single"/>
    </w:rPr>
  </w:style>
  <w:style w:type="paragraph" w:customStyle="1" w:styleId="ComparativeNegativeNumber">
    <w:name w:val="Comparative Negative Number"/>
    <w:basedOn w:val="Normal"/>
    <w:uiPriority w:val="99"/>
    <w:rPr>
      <w:color w:val="auto"/>
    </w:rPr>
  </w:style>
  <w:style w:type="paragraph" w:customStyle="1" w:styleId="ComparativeNegativeNumberHighlight">
    <w:name w:val="Comparative Negative Number Highlight"/>
    <w:basedOn w:val="ComparativeNegativeNumber"/>
    <w:uiPriority w:val="99"/>
    <w:rPr>
      <w:b/>
      <w:bCs/>
    </w:rPr>
  </w:style>
  <w:style w:type="paragraph" w:customStyle="1" w:styleId="ComparativeNegativeNumberUnderlineHighlight">
    <w:name w:val="Comparative Negative Number Underline Highlight"/>
    <w:basedOn w:val="ComparativeNegativeNumber"/>
    <w:uiPriority w:val="99"/>
    <w:rPr>
      <w:b/>
      <w:bCs/>
      <w:u w:val="single"/>
    </w:rPr>
  </w:style>
  <w:style w:type="paragraph" w:customStyle="1" w:styleId="ComparativeNegativeNumberUnderline">
    <w:name w:val="Comparative Negative Number Underline"/>
    <w:basedOn w:val="ComparativeNegativeNumber"/>
    <w:uiPriority w:val="99"/>
    <w:rPr>
      <w:u w:val="single"/>
    </w:rPr>
  </w:style>
  <w:style w:type="paragraph" w:customStyle="1" w:styleId="FixedPitch">
    <w:name w:val="Fixed Pitch"/>
    <w:basedOn w:val="Normal"/>
    <w:uiPriority w:val="99"/>
    <w:rPr>
      <w:rFonts w:ascii="Courier New" w:hAnsi="Courier New" w:cs="Courier New"/>
      <w:color w:val="auto"/>
    </w:rPr>
  </w:style>
  <w:style w:type="paragraph" w:customStyle="1" w:styleId="FixedPitchHighlight">
    <w:name w:val="Fixed Pitch Highlight"/>
    <w:basedOn w:val="FixedPitch"/>
    <w:uiPriority w:val="99"/>
    <w:rPr>
      <w:b/>
      <w:bCs/>
    </w:rPr>
  </w:style>
  <w:style w:type="paragraph" w:customStyle="1" w:styleId="FixedPitchUnderlineHighlight">
    <w:name w:val="Fixed Pitch Underline Highlight"/>
    <w:basedOn w:val="FixedPitch"/>
    <w:uiPriority w:val="99"/>
    <w:rPr>
      <w:b/>
      <w:bCs/>
      <w:u w:val="single"/>
    </w:rPr>
  </w:style>
  <w:style w:type="paragraph" w:customStyle="1" w:styleId="FixedPitchUnderline">
    <w:name w:val="Fixed Pitch Underline"/>
    <w:basedOn w:val="FixedPitch"/>
    <w:uiPriority w:val="99"/>
    <w:rPr>
      <w:u w:val="single"/>
    </w:rPr>
  </w:style>
  <w:style w:type="paragraph" w:customStyle="1" w:styleId="Bullet">
    <w:name w:val="Bullet"/>
    <w:basedOn w:val="Normal"/>
    <w:uiPriority w:val="99"/>
    <w:rPr>
      <w:rFonts w:ascii="Arial" w:hAnsi="Arial" w:cs="Arial"/>
      <w:color w:val="auto"/>
    </w:rPr>
  </w:style>
  <w:style w:type="paragraph" w:customStyle="1" w:styleId="BulletHighlight">
    <w:name w:val="Bullet Highlight"/>
    <w:basedOn w:val="Bullet"/>
    <w:uiPriority w:val="99"/>
  </w:style>
  <w:style w:type="paragraph" w:customStyle="1" w:styleId="BulletUnderlineHighlight">
    <w:name w:val="Bullet Underline Highlight"/>
    <w:basedOn w:val="Bullet"/>
    <w:uiPriority w:val="99"/>
  </w:style>
  <w:style w:type="paragraph" w:customStyle="1" w:styleId="BulletUnderline">
    <w:name w:val="Bullet Underline"/>
    <w:basedOn w:val="Bulle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Partnership/sole trader accounts with notes 22.2</dc:title>
  <dc:subject>Hampshire Construction Training Assoc</dc:subject>
  <dc:creator>IRIS Solution</dc:creator>
  <cp:keywords/>
  <dc:description/>
  <cp:lastModifiedBy>Chris Court</cp:lastModifiedBy>
  <cp:revision>2</cp:revision>
  <dcterms:created xsi:type="dcterms:W3CDTF">2024-04-11T11:06:00Z</dcterms:created>
  <dcterms:modified xsi:type="dcterms:W3CDTF">2024-04-11T11:06:00Z</dcterms:modified>
</cp:coreProperties>
</file>