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DC2A" w14:textId="77777777" w:rsidR="00CE2CEF" w:rsidRDefault="00CE2CEF">
      <w:pPr>
        <w:rPr>
          <w:b/>
          <w:bCs/>
        </w:rPr>
      </w:pPr>
    </w:p>
    <w:p w14:paraId="57778DFE" w14:textId="77777777" w:rsidR="00CE2CEF" w:rsidRDefault="00CE2CEF">
      <w:pPr>
        <w:rPr>
          <w:b/>
          <w:bCs/>
        </w:rPr>
      </w:pPr>
    </w:p>
    <w:p w14:paraId="3208B5C1" w14:textId="298B505C" w:rsidR="00CE2CEF" w:rsidRDefault="00CE2CEF" w:rsidP="00CE2CEF">
      <w:pPr>
        <w:jc w:val="center"/>
        <w:rPr>
          <w:b/>
          <w:bCs/>
        </w:rPr>
      </w:pPr>
      <w:r>
        <w:rPr>
          <w:noProof/>
        </w:rPr>
        <w:drawing>
          <wp:inline distT="0" distB="0" distL="0" distR="0" wp14:anchorId="6096937D" wp14:editId="445E9116">
            <wp:extent cx="3439443" cy="1437640"/>
            <wp:effectExtent l="0" t="0" r="889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05668" cy="1465321"/>
                    </a:xfrm>
                    <a:prstGeom prst="rect">
                      <a:avLst/>
                    </a:prstGeom>
                  </pic:spPr>
                </pic:pic>
              </a:graphicData>
            </a:graphic>
          </wp:inline>
        </w:drawing>
      </w:r>
    </w:p>
    <w:p w14:paraId="129F5FDE" w14:textId="7B731A36" w:rsidR="004351EE" w:rsidRPr="00FF5374" w:rsidRDefault="00C3607D" w:rsidP="003C24C2">
      <w:pPr>
        <w:jc w:val="center"/>
        <w:rPr>
          <w:b/>
          <w:bCs/>
        </w:rPr>
      </w:pPr>
      <w:r w:rsidRPr="00FF5374">
        <w:rPr>
          <w:b/>
          <w:bCs/>
        </w:rPr>
        <w:t xml:space="preserve">HCTA </w:t>
      </w:r>
      <w:r w:rsidR="00CE2CEF">
        <w:rPr>
          <w:b/>
          <w:bCs/>
        </w:rPr>
        <w:t xml:space="preserve">Members </w:t>
      </w:r>
      <w:proofErr w:type="gramStart"/>
      <w:r w:rsidRPr="00FF5374">
        <w:rPr>
          <w:b/>
          <w:bCs/>
        </w:rPr>
        <w:t>M</w:t>
      </w:r>
      <w:r w:rsidR="00551B20" w:rsidRPr="00FF5374">
        <w:rPr>
          <w:b/>
          <w:bCs/>
        </w:rPr>
        <w:t xml:space="preserve">eeting </w:t>
      </w:r>
      <w:r w:rsidR="00CE2CEF">
        <w:rPr>
          <w:b/>
          <w:bCs/>
        </w:rPr>
        <w:t xml:space="preserve"> and</w:t>
      </w:r>
      <w:proofErr w:type="gramEnd"/>
      <w:r w:rsidR="00CE2CEF">
        <w:rPr>
          <w:b/>
          <w:bCs/>
        </w:rPr>
        <w:t xml:space="preserve"> AGM </w:t>
      </w:r>
      <w:r w:rsidR="00551B20" w:rsidRPr="00FF5374">
        <w:rPr>
          <w:b/>
          <w:bCs/>
        </w:rPr>
        <w:t>Notes</w:t>
      </w:r>
      <w:r w:rsidRPr="00FF5374">
        <w:rPr>
          <w:b/>
          <w:bCs/>
        </w:rPr>
        <w:t xml:space="preserve"> – </w:t>
      </w:r>
      <w:r w:rsidR="007E27DF" w:rsidRPr="00FF5374">
        <w:rPr>
          <w:b/>
          <w:bCs/>
        </w:rPr>
        <w:t>Tuesday 15</w:t>
      </w:r>
      <w:r w:rsidR="007E27DF" w:rsidRPr="00FF5374">
        <w:rPr>
          <w:b/>
          <w:bCs/>
          <w:vertAlign w:val="superscript"/>
        </w:rPr>
        <w:t>th</w:t>
      </w:r>
      <w:r w:rsidR="007E27DF" w:rsidRPr="00FF5374">
        <w:rPr>
          <w:b/>
          <w:bCs/>
        </w:rPr>
        <w:t xml:space="preserve"> March 2022</w:t>
      </w:r>
      <w:r w:rsidRPr="00FF5374">
        <w:rPr>
          <w:b/>
          <w:bCs/>
        </w:rPr>
        <w:t xml:space="preserve"> at 10.00am</w:t>
      </w:r>
      <w:r w:rsidR="00CE2CEF">
        <w:rPr>
          <w:b/>
          <w:bCs/>
        </w:rPr>
        <w:t xml:space="preserve"> at CETC</w:t>
      </w:r>
    </w:p>
    <w:p w14:paraId="0C7D55EC" w14:textId="239130B7" w:rsidR="00C3607D" w:rsidRDefault="00C3607D"/>
    <w:p w14:paraId="325EE36E" w14:textId="0DEFC3B0" w:rsidR="00C3607D" w:rsidRPr="00FF5374" w:rsidRDefault="00C3607D" w:rsidP="00C3607D">
      <w:pPr>
        <w:pStyle w:val="ListParagraph"/>
        <w:numPr>
          <w:ilvl w:val="0"/>
          <w:numId w:val="1"/>
        </w:numPr>
      </w:pPr>
      <w:r w:rsidRPr="00FF5374">
        <w:t xml:space="preserve">Julia Coak, </w:t>
      </w:r>
      <w:r w:rsidR="00972C88" w:rsidRPr="00FF5374">
        <w:t xml:space="preserve">HCTA </w:t>
      </w:r>
      <w:r w:rsidRPr="00FF5374">
        <w:t>Chair welcomed everyone to the meeting and confirmed the house keeping rules.</w:t>
      </w:r>
    </w:p>
    <w:p w14:paraId="4232E159" w14:textId="77777777" w:rsidR="00D9259E" w:rsidRDefault="00D9259E" w:rsidP="00D9259E">
      <w:pPr>
        <w:pStyle w:val="ListParagraph"/>
        <w:rPr>
          <w:b/>
          <w:bCs/>
        </w:rPr>
      </w:pPr>
    </w:p>
    <w:p w14:paraId="3FE9F884" w14:textId="7ADB4CB0" w:rsidR="00D9259E" w:rsidRDefault="009A786F" w:rsidP="00C3607D">
      <w:pPr>
        <w:pStyle w:val="ListParagraph"/>
        <w:numPr>
          <w:ilvl w:val="0"/>
          <w:numId w:val="1"/>
        </w:numPr>
        <w:rPr>
          <w:b/>
          <w:bCs/>
        </w:rPr>
      </w:pPr>
      <w:r>
        <w:rPr>
          <w:b/>
          <w:bCs/>
        </w:rPr>
        <w:t xml:space="preserve">CAT &amp; Genny </w:t>
      </w:r>
      <w:r w:rsidR="0053444A">
        <w:rPr>
          <w:b/>
          <w:bCs/>
        </w:rPr>
        <w:t>Presentation and Product Update:</w:t>
      </w:r>
    </w:p>
    <w:p w14:paraId="20710CF3" w14:textId="1E032134" w:rsidR="0061314F" w:rsidRPr="007528AF" w:rsidRDefault="004A151C" w:rsidP="004A151C">
      <w:pPr>
        <w:ind w:left="720"/>
      </w:pPr>
      <w:r w:rsidRPr="007528AF">
        <w:t xml:space="preserve">Dan Lowe and Bryn Elliot from </w:t>
      </w:r>
      <w:proofErr w:type="spellStart"/>
      <w:r w:rsidRPr="007528AF">
        <w:t>Hudsons</w:t>
      </w:r>
      <w:proofErr w:type="spellEnd"/>
      <w:r w:rsidRPr="007528AF">
        <w:t xml:space="preserve"> </w:t>
      </w:r>
      <w:r w:rsidR="00A377A4" w:rsidRPr="007528AF">
        <w:t xml:space="preserve">provided an excellent demo and service update. </w:t>
      </w:r>
      <w:r w:rsidR="0061314F" w:rsidRPr="007528AF">
        <w:t>Topics covered during the Cable Avoidance Tool Presentation</w:t>
      </w:r>
      <w:r w:rsidR="00A377A4" w:rsidRPr="007528AF">
        <w:t xml:space="preserve"> included</w:t>
      </w:r>
      <w:r w:rsidR="0061314F" w:rsidRPr="007528AF">
        <w:t>:</w:t>
      </w:r>
    </w:p>
    <w:p w14:paraId="2C0A97F3" w14:textId="77777777" w:rsidR="0061314F" w:rsidRDefault="0061314F" w:rsidP="0061314F">
      <w:pPr>
        <w:pStyle w:val="ListParagraph"/>
        <w:numPr>
          <w:ilvl w:val="0"/>
          <w:numId w:val="7"/>
        </w:numPr>
      </w:pPr>
      <w:r>
        <w:t>HSG47 – Avoiding dangers From Underground Services</w:t>
      </w:r>
    </w:p>
    <w:p w14:paraId="2D741EAB" w14:textId="77777777" w:rsidR="0061314F" w:rsidRDefault="0061314F" w:rsidP="0061314F">
      <w:pPr>
        <w:pStyle w:val="ListParagraph"/>
        <w:numPr>
          <w:ilvl w:val="0"/>
          <w:numId w:val="7"/>
        </w:numPr>
      </w:pPr>
      <w:r>
        <w:t>Theory behind detection and avoidance of buried services</w:t>
      </w:r>
    </w:p>
    <w:p w14:paraId="5AC95458" w14:textId="77777777" w:rsidR="0061314F" w:rsidRDefault="0061314F" w:rsidP="0061314F">
      <w:pPr>
        <w:pStyle w:val="ListParagraph"/>
        <w:numPr>
          <w:ilvl w:val="0"/>
          <w:numId w:val="7"/>
        </w:numPr>
      </w:pPr>
      <w:r>
        <w:t xml:space="preserve">Practical demonstration of </w:t>
      </w:r>
      <w:proofErr w:type="spellStart"/>
      <w:r>
        <w:t>Radiodetection</w:t>
      </w:r>
      <w:proofErr w:type="spellEnd"/>
      <w:r>
        <w:t xml:space="preserve"> CAT4 Series Locator, Genny 4 </w:t>
      </w:r>
      <w:proofErr w:type="gramStart"/>
      <w:r>
        <w:t>Transmitter</w:t>
      </w:r>
      <w:proofErr w:type="gramEnd"/>
      <w:r>
        <w:t xml:space="preserve"> and accessories</w:t>
      </w:r>
    </w:p>
    <w:p w14:paraId="78B5A615" w14:textId="77777777" w:rsidR="0061314F" w:rsidRDefault="0061314F" w:rsidP="0061314F">
      <w:pPr>
        <w:pStyle w:val="ListParagraph"/>
        <w:numPr>
          <w:ilvl w:val="0"/>
          <w:numId w:val="7"/>
        </w:numPr>
      </w:pPr>
      <w:r>
        <w:t>Limitations of use of equipment</w:t>
      </w:r>
    </w:p>
    <w:p w14:paraId="6BB165F8" w14:textId="77777777" w:rsidR="0061314F" w:rsidRDefault="0061314F" w:rsidP="0061314F">
      <w:pPr>
        <w:pStyle w:val="ListParagraph"/>
        <w:numPr>
          <w:ilvl w:val="0"/>
          <w:numId w:val="7"/>
        </w:numPr>
      </w:pPr>
      <w:r>
        <w:t xml:space="preserve">Data collection, </w:t>
      </w:r>
      <w:proofErr w:type="gramStart"/>
      <w:r>
        <w:t>management</w:t>
      </w:r>
      <w:proofErr w:type="gramEnd"/>
      <w:r>
        <w:t xml:space="preserve"> and analysis</w:t>
      </w:r>
    </w:p>
    <w:p w14:paraId="0FA1BC21" w14:textId="0A8BE6CD" w:rsidR="0061314F" w:rsidRDefault="0061314F" w:rsidP="0061314F">
      <w:pPr>
        <w:pStyle w:val="ListParagraph"/>
        <w:numPr>
          <w:ilvl w:val="0"/>
          <w:numId w:val="7"/>
        </w:numPr>
      </w:pPr>
      <w:r>
        <w:t xml:space="preserve">Training services offered by </w:t>
      </w:r>
      <w:proofErr w:type="spellStart"/>
      <w:r>
        <w:t>Hudsons</w:t>
      </w:r>
      <w:proofErr w:type="spellEnd"/>
    </w:p>
    <w:p w14:paraId="34220F14" w14:textId="77777777" w:rsidR="00A377A4" w:rsidRDefault="00A377A4" w:rsidP="00A377A4">
      <w:pPr>
        <w:pStyle w:val="ListParagraph"/>
      </w:pPr>
    </w:p>
    <w:p w14:paraId="4ABAFA28" w14:textId="741D6ADD" w:rsidR="0061314F" w:rsidRDefault="00A377A4" w:rsidP="00A377A4">
      <w:pPr>
        <w:pStyle w:val="ListParagraph"/>
      </w:pPr>
      <w:r>
        <w:t>More information can be found at:</w:t>
      </w:r>
    </w:p>
    <w:p w14:paraId="2D1B66C8" w14:textId="7276AEE3" w:rsidR="00855F1C" w:rsidRPr="007528AF" w:rsidRDefault="00A377A4" w:rsidP="007E27DF">
      <w:r>
        <w:t xml:space="preserve">              </w:t>
      </w:r>
      <w:hyperlink r:id="rId6" w:history="1">
        <w:proofErr w:type="spellStart"/>
        <w:r w:rsidR="0061314F" w:rsidRPr="00A377A4">
          <w:rPr>
            <w:rStyle w:val="Hyperlink"/>
            <w:color w:val="0000FF"/>
          </w:rPr>
          <w:t>Hudsons</w:t>
        </w:r>
        <w:proofErr w:type="spellEnd"/>
        <w:r w:rsidR="0061314F" w:rsidRPr="00A377A4">
          <w:rPr>
            <w:rStyle w:val="Hyperlink"/>
            <w:color w:val="0000FF"/>
          </w:rPr>
          <w:t xml:space="preserve"> | Construction Lasers, Survey and Safety Equipment — </w:t>
        </w:r>
        <w:proofErr w:type="spellStart"/>
        <w:r w:rsidR="0061314F" w:rsidRPr="00A377A4">
          <w:rPr>
            <w:rStyle w:val="Hyperlink"/>
            <w:color w:val="0000FF"/>
          </w:rPr>
          <w:t>hudsons-uk</w:t>
        </w:r>
        <w:proofErr w:type="spellEnd"/>
      </w:hyperlink>
    </w:p>
    <w:p w14:paraId="7ABDB89D" w14:textId="7276AEE3" w:rsidR="000D1F5D" w:rsidRDefault="000D1F5D" w:rsidP="000D1F5D">
      <w:pPr>
        <w:pStyle w:val="ListParagraph"/>
      </w:pPr>
    </w:p>
    <w:p w14:paraId="2FC17A28" w14:textId="685AD0B4" w:rsidR="00855F1C" w:rsidRPr="00FF283B" w:rsidRDefault="00855F1C" w:rsidP="00FF283B">
      <w:pPr>
        <w:pStyle w:val="ListParagraph"/>
        <w:numPr>
          <w:ilvl w:val="0"/>
          <w:numId w:val="1"/>
        </w:numPr>
        <w:spacing w:after="0" w:line="240" w:lineRule="auto"/>
        <w:rPr>
          <w:rFonts w:eastAsia="Times New Roman" w:cstheme="minorHAnsi"/>
          <w:b/>
          <w:bCs/>
          <w:lang w:eastAsia="en-GB"/>
        </w:rPr>
      </w:pPr>
      <w:r w:rsidRPr="00FF283B">
        <w:rPr>
          <w:rFonts w:eastAsia="Times New Roman" w:cstheme="minorHAnsi"/>
          <w:b/>
          <w:bCs/>
          <w:lang w:eastAsia="en-GB"/>
        </w:rPr>
        <w:t>A.G.M:</w:t>
      </w:r>
    </w:p>
    <w:p w14:paraId="2C78292C" w14:textId="106B97F1" w:rsidR="00855F1C" w:rsidRPr="00855F1C" w:rsidRDefault="00855F1C" w:rsidP="00855F1C">
      <w:pPr>
        <w:numPr>
          <w:ilvl w:val="0"/>
          <w:numId w:val="9"/>
        </w:numPr>
        <w:spacing w:after="0" w:line="240" w:lineRule="auto"/>
        <w:ind w:left="2160"/>
        <w:rPr>
          <w:rFonts w:eastAsia="Times New Roman" w:cstheme="minorHAnsi"/>
          <w:lang w:eastAsia="en-GB"/>
        </w:rPr>
      </w:pPr>
      <w:r w:rsidRPr="00855F1C">
        <w:rPr>
          <w:rFonts w:eastAsia="Times New Roman" w:cstheme="minorHAnsi"/>
          <w:lang w:eastAsia="en-GB"/>
        </w:rPr>
        <w:t>Chairman Report 2021</w:t>
      </w:r>
      <w:r w:rsidR="003A104B">
        <w:rPr>
          <w:rFonts w:eastAsia="Times New Roman" w:cstheme="minorHAnsi"/>
          <w:lang w:eastAsia="en-GB"/>
        </w:rPr>
        <w:t xml:space="preserve"> </w:t>
      </w:r>
      <w:r w:rsidR="001074F1">
        <w:rPr>
          <w:rFonts w:eastAsia="Times New Roman" w:cstheme="minorHAnsi"/>
          <w:lang w:eastAsia="en-GB"/>
        </w:rPr>
        <w:t>– see below</w:t>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t xml:space="preserve">  </w:t>
      </w:r>
    </w:p>
    <w:p w14:paraId="18D05241" w14:textId="614CD792" w:rsidR="00855F1C" w:rsidRPr="00855F1C" w:rsidRDefault="00855F1C" w:rsidP="00855F1C">
      <w:pPr>
        <w:numPr>
          <w:ilvl w:val="0"/>
          <w:numId w:val="9"/>
        </w:numPr>
        <w:spacing w:after="0" w:line="240" w:lineRule="auto"/>
        <w:ind w:left="2160"/>
        <w:rPr>
          <w:rFonts w:eastAsia="Times New Roman" w:cstheme="minorHAnsi"/>
          <w:lang w:eastAsia="en-GB"/>
        </w:rPr>
      </w:pPr>
      <w:r w:rsidRPr="00855F1C">
        <w:rPr>
          <w:rFonts w:eastAsia="Times New Roman" w:cstheme="minorHAnsi"/>
          <w:lang w:eastAsia="en-GB"/>
        </w:rPr>
        <w:t>Training Officer Report 2021</w:t>
      </w:r>
      <w:r w:rsidR="006A071B">
        <w:rPr>
          <w:rFonts w:eastAsia="Times New Roman" w:cstheme="minorHAnsi"/>
          <w:lang w:eastAsia="en-GB"/>
        </w:rPr>
        <w:t xml:space="preserve"> – see below</w:t>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t xml:space="preserve"> </w:t>
      </w:r>
    </w:p>
    <w:p w14:paraId="0AF05637" w14:textId="74BEAAB9" w:rsidR="00855F1C" w:rsidRPr="00855F1C" w:rsidRDefault="00855F1C" w:rsidP="00855F1C">
      <w:pPr>
        <w:numPr>
          <w:ilvl w:val="0"/>
          <w:numId w:val="9"/>
        </w:numPr>
        <w:spacing w:after="0" w:line="240" w:lineRule="auto"/>
        <w:ind w:left="2160"/>
        <w:rPr>
          <w:rFonts w:eastAsia="Times New Roman" w:cstheme="minorHAnsi"/>
          <w:lang w:eastAsia="en-GB"/>
        </w:rPr>
      </w:pPr>
      <w:r w:rsidRPr="00855F1C">
        <w:rPr>
          <w:rFonts w:eastAsia="Times New Roman" w:cstheme="minorHAnsi"/>
          <w:lang w:eastAsia="en-GB"/>
        </w:rPr>
        <w:t>Treasurers Statement 2021</w:t>
      </w:r>
      <w:r w:rsidR="006A071B">
        <w:rPr>
          <w:rFonts w:eastAsia="Times New Roman" w:cstheme="minorHAnsi"/>
          <w:lang w:eastAsia="en-GB"/>
        </w:rPr>
        <w:t xml:space="preserve"> – Accounts submitted and correct</w:t>
      </w:r>
      <w:r w:rsidRPr="00855F1C">
        <w:rPr>
          <w:rFonts w:eastAsia="Times New Roman" w:cstheme="minorHAnsi"/>
          <w:lang w:eastAsia="en-GB"/>
        </w:rPr>
        <w:tab/>
      </w:r>
      <w:r w:rsidRPr="00855F1C">
        <w:rPr>
          <w:rFonts w:eastAsia="Times New Roman" w:cstheme="minorHAnsi"/>
          <w:lang w:eastAsia="en-GB"/>
        </w:rPr>
        <w:tab/>
        <w:t xml:space="preserve">          </w:t>
      </w:r>
      <w:r w:rsidRPr="00855F1C">
        <w:rPr>
          <w:rFonts w:eastAsia="Times New Roman" w:cstheme="minorHAnsi"/>
          <w:lang w:eastAsia="en-GB"/>
        </w:rPr>
        <w:tab/>
      </w:r>
      <w:r w:rsidRPr="00855F1C">
        <w:rPr>
          <w:rFonts w:eastAsia="Times New Roman" w:cstheme="minorHAnsi"/>
          <w:lang w:eastAsia="en-GB"/>
        </w:rPr>
        <w:tab/>
        <w:t xml:space="preserve">  </w:t>
      </w:r>
    </w:p>
    <w:p w14:paraId="41284436" w14:textId="3F94A2B3" w:rsidR="00855F1C" w:rsidRPr="00855F1C" w:rsidRDefault="00855F1C" w:rsidP="00855F1C">
      <w:pPr>
        <w:numPr>
          <w:ilvl w:val="0"/>
          <w:numId w:val="9"/>
        </w:numPr>
        <w:spacing w:after="0" w:line="240" w:lineRule="auto"/>
        <w:ind w:left="2160"/>
        <w:rPr>
          <w:rFonts w:eastAsia="Times New Roman" w:cstheme="minorHAnsi"/>
          <w:lang w:eastAsia="en-GB"/>
        </w:rPr>
      </w:pPr>
      <w:r w:rsidRPr="00855F1C">
        <w:rPr>
          <w:rFonts w:eastAsia="Times New Roman" w:cstheme="minorHAnsi"/>
          <w:lang w:eastAsia="en-GB"/>
        </w:rPr>
        <w:t>Proposals</w:t>
      </w:r>
      <w:r w:rsidR="001074F1">
        <w:rPr>
          <w:rFonts w:eastAsia="Times New Roman" w:cstheme="minorHAnsi"/>
          <w:lang w:eastAsia="en-GB"/>
        </w:rPr>
        <w:t xml:space="preserve"> were all agreed </w:t>
      </w:r>
      <w:r w:rsidR="00C41829">
        <w:rPr>
          <w:rFonts w:eastAsia="Times New Roman" w:cstheme="minorHAnsi"/>
          <w:lang w:eastAsia="en-GB"/>
        </w:rPr>
        <w:t>by those present and voting beforehand</w:t>
      </w:r>
      <w:r w:rsidRPr="00855F1C">
        <w:rPr>
          <w:rFonts w:eastAsia="Times New Roman" w:cstheme="minorHAnsi"/>
          <w:lang w:eastAsia="en-GB"/>
        </w:rPr>
        <w:t xml:space="preserve">: </w:t>
      </w:r>
    </w:p>
    <w:p w14:paraId="40CDA95A" w14:textId="0CA7427C" w:rsidR="00855F1C" w:rsidRPr="00855F1C" w:rsidRDefault="00855F1C" w:rsidP="00855F1C">
      <w:pPr>
        <w:numPr>
          <w:ilvl w:val="0"/>
          <w:numId w:val="10"/>
        </w:numPr>
        <w:spacing w:after="0" w:line="240" w:lineRule="auto"/>
        <w:rPr>
          <w:rFonts w:eastAsia="Times New Roman" w:cstheme="minorHAnsi"/>
          <w:lang w:eastAsia="en-GB"/>
        </w:rPr>
      </w:pPr>
      <w:r w:rsidRPr="00855F1C">
        <w:rPr>
          <w:rFonts w:eastAsia="Times New Roman" w:cstheme="minorHAnsi"/>
          <w:lang w:eastAsia="en-GB"/>
        </w:rPr>
        <w:t>Election of Officers</w:t>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p>
    <w:p w14:paraId="2CE6C474" w14:textId="77777777" w:rsidR="00855F1C" w:rsidRPr="00855F1C" w:rsidRDefault="00855F1C" w:rsidP="00855F1C">
      <w:pPr>
        <w:numPr>
          <w:ilvl w:val="0"/>
          <w:numId w:val="10"/>
        </w:numPr>
        <w:spacing w:after="0" w:line="240" w:lineRule="auto"/>
        <w:rPr>
          <w:rFonts w:eastAsia="Times New Roman" w:cstheme="minorHAnsi"/>
          <w:lang w:eastAsia="en-GB"/>
        </w:rPr>
      </w:pPr>
      <w:r w:rsidRPr="00855F1C">
        <w:rPr>
          <w:rFonts w:eastAsia="Times New Roman" w:cstheme="minorHAnsi"/>
          <w:lang w:eastAsia="en-GB"/>
        </w:rPr>
        <w:t>Acceptance of 2021 Accounts</w:t>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r w:rsidRPr="00855F1C">
        <w:rPr>
          <w:rFonts w:eastAsia="Times New Roman" w:cstheme="minorHAnsi"/>
          <w:lang w:eastAsia="en-GB"/>
        </w:rPr>
        <w:tab/>
      </w:r>
    </w:p>
    <w:p w14:paraId="624A1A5C" w14:textId="623BBBC5" w:rsidR="00C41829" w:rsidRDefault="00855F1C" w:rsidP="00C41829">
      <w:pPr>
        <w:numPr>
          <w:ilvl w:val="0"/>
          <w:numId w:val="10"/>
        </w:numPr>
        <w:spacing w:after="0" w:line="240" w:lineRule="auto"/>
        <w:rPr>
          <w:rFonts w:eastAsia="Times New Roman" w:cstheme="minorHAnsi"/>
          <w:lang w:eastAsia="en-GB"/>
        </w:rPr>
      </w:pPr>
      <w:r w:rsidRPr="00855F1C">
        <w:rPr>
          <w:rFonts w:eastAsia="Times New Roman" w:cstheme="minorHAnsi"/>
          <w:lang w:eastAsia="en-GB"/>
        </w:rPr>
        <w:t>Annual Subscription 2022</w:t>
      </w:r>
    </w:p>
    <w:p w14:paraId="289F4F9B" w14:textId="41AC93F4" w:rsidR="00C41829" w:rsidRPr="003C6AB9" w:rsidRDefault="00F86918" w:rsidP="00C41829">
      <w:pPr>
        <w:spacing w:after="0" w:line="240" w:lineRule="auto"/>
        <w:rPr>
          <w:rFonts w:eastAsia="Times New Roman" w:cstheme="minorHAnsi"/>
          <w:b/>
          <w:bCs/>
          <w:lang w:eastAsia="en-GB"/>
        </w:rPr>
      </w:pPr>
      <w:r w:rsidRPr="003C6AB9">
        <w:rPr>
          <w:rFonts w:eastAsia="Times New Roman" w:cstheme="minorHAnsi"/>
          <w:b/>
          <w:bCs/>
          <w:lang w:eastAsia="en-GB"/>
        </w:rPr>
        <w:t>Chairman Report</w:t>
      </w:r>
    </w:p>
    <w:p w14:paraId="3AE95D88" w14:textId="77777777" w:rsidR="003C6AB9" w:rsidRPr="003C6AB9" w:rsidRDefault="003C6AB9" w:rsidP="003C6AB9">
      <w:pPr>
        <w:spacing w:after="0" w:line="240" w:lineRule="auto"/>
        <w:rPr>
          <w:rFonts w:eastAsia="Times New Roman" w:cstheme="minorHAnsi"/>
          <w:lang w:eastAsia="en-GB"/>
        </w:rPr>
      </w:pPr>
      <w:r w:rsidRPr="003C6AB9">
        <w:rPr>
          <w:rFonts w:eastAsia="Times New Roman" w:cstheme="minorHAnsi"/>
          <w:kern w:val="24"/>
          <w:lang w:eastAsia="en-GB"/>
        </w:rPr>
        <w:t>Tues 22</w:t>
      </w:r>
      <w:proofErr w:type="spellStart"/>
      <w:r w:rsidRPr="003C6AB9">
        <w:rPr>
          <w:rFonts w:eastAsia="Times New Roman" w:cstheme="minorHAnsi"/>
          <w:kern w:val="24"/>
          <w:position w:val="11"/>
          <w:vertAlign w:val="superscript"/>
          <w:lang w:eastAsia="en-GB"/>
        </w:rPr>
        <w:t>nd</w:t>
      </w:r>
      <w:proofErr w:type="spellEnd"/>
      <w:r w:rsidRPr="003C6AB9">
        <w:rPr>
          <w:rFonts w:eastAsia="Times New Roman" w:cstheme="minorHAnsi"/>
          <w:kern w:val="24"/>
          <w:lang w:eastAsia="en-GB"/>
        </w:rPr>
        <w:t xml:space="preserve"> June – Delayed AGM</w:t>
      </w:r>
    </w:p>
    <w:p w14:paraId="25B6061F" w14:textId="77777777" w:rsidR="003C6AB9" w:rsidRPr="003C6AB9" w:rsidRDefault="003C6AB9" w:rsidP="003C6AB9">
      <w:pPr>
        <w:numPr>
          <w:ilvl w:val="0"/>
          <w:numId w:val="12"/>
        </w:numPr>
        <w:spacing w:after="0" w:line="240" w:lineRule="auto"/>
        <w:ind w:left="1267"/>
        <w:contextualSpacing/>
        <w:rPr>
          <w:rFonts w:eastAsia="Times New Roman" w:cstheme="minorHAnsi"/>
          <w:lang w:eastAsia="en-GB"/>
        </w:rPr>
      </w:pPr>
      <w:r w:rsidRPr="003C6AB9">
        <w:rPr>
          <w:rFonts w:eastAsia="Times New Roman" w:cstheme="minorHAnsi"/>
          <w:kern w:val="24"/>
          <w:lang w:eastAsia="en-GB"/>
        </w:rPr>
        <w:t xml:space="preserve">Story Telling in Business with Monique </w:t>
      </w:r>
      <w:proofErr w:type="spellStart"/>
      <w:r w:rsidRPr="003C6AB9">
        <w:rPr>
          <w:rFonts w:eastAsia="Times New Roman" w:cstheme="minorHAnsi"/>
          <w:kern w:val="24"/>
          <w:lang w:eastAsia="en-GB"/>
        </w:rPr>
        <w:t>Wintle-Camp</w:t>
      </w:r>
      <w:proofErr w:type="spellEnd"/>
    </w:p>
    <w:p w14:paraId="53159353" w14:textId="77777777" w:rsidR="003C6AB9" w:rsidRPr="003C6AB9" w:rsidRDefault="003C6AB9" w:rsidP="003C6AB9">
      <w:pPr>
        <w:spacing w:after="0" w:line="240" w:lineRule="auto"/>
        <w:rPr>
          <w:rFonts w:eastAsia="Times New Roman" w:cstheme="minorHAnsi"/>
          <w:lang w:eastAsia="en-GB"/>
        </w:rPr>
      </w:pPr>
      <w:r w:rsidRPr="003C6AB9">
        <w:rPr>
          <w:rFonts w:eastAsia="Times New Roman" w:cstheme="minorHAnsi"/>
          <w:kern w:val="24"/>
          <w:lang w:eastAsia="en-GB"/>
        </w:rPr>
        <w:lastRenderedPageBreak/>
        <w:t> </w:t>
      </w:r>
    </w:p>
    <w:p w14:paraId="7DC1BC9A" w14:textId="77777777" w:rsidR="003C6AB9" w:rsidRPr="003C6AB9" w:rsidRDefault="003C6AB9" w:rsidP="003C6AB9">
      <w:pPr>
        <w:spacing w:after="0" w:line="240" w:lineRule="auto"/>
        <w:rPr>
          <w:rFonts w:eastAsia="Times New Roman" w:cstheme="minorHAnsi"/>
          <w:lang w:eastAsia="en-GB"/>
        </w:rPr>
      </w:pPr>
      <w:r w:rsidRPr="003C6AB9">
        <w:rPr>
          <w:rFonts w:eastAsia="Times New Roman" w:cstheme="minorHAnsi"/>
          <w:kern w:val="24"/>
          <w:lang w:eastAsia="en-GB"/>
        </w:rPr>
        <w:t>Tuesday 14</w:t>
      </w:r>
      <w:proofErr w:type="spellStart"/>
      <w:r w:rsidRPr="003C6AB9">
        <w:rPr>
          <w:rFonts w:eastAsia="Times New Roman" w:cstheme="minorHAnsi"/>
          <w:kern w:val="24"/>
          <w:position w:val="11"/>
          <w:vertAlign w:val="superscript"/>
          <w:lang w:eastAsia="en-GB"/>
        </w:rPr>
        <w:t>th</w:t>
      </w:r>
      <w:proofErr w:type="spellEnd"/>
      <w:r w:rsidRPr="003C6AB9">
        <w:rPr>
          <w:rFonts w:eastAsia="Times New Roman" w:cstheme="minorHAnsi"/>
          <w:kern w:val="24"/>
          <w:lang w:eastAsia="en-GB"/>
        </w:rPr>
        <w:t xml:space="preserve"> September</w:t>
      </w:r>
    </w:p>
    <w:p w14:paraId="0C6D5DE7" w14:textId="77777777" w:rsidR="003C6AB9" w:rsidRPr="003C6AB9" w:rsidRDefault="003C6AB9" w:rsidP="003C6AB9">
      <w:pPr>
        <w:numPr>
          <w:ilvl w:val="0"/>
          <w:numId w:val="13"/>
        </w:numPr>
        <w:spacing w:after="0" w:line="240" w:lineRule="auto"/>
        <w:ind w:left="1267"/>
        <w:contextualSpacing/>
        <w:rPr>
          <w:rFonts w:eastAsia="Times New Roman" w:cstheme="minorHAnsi"/>
          <w:lang w:eastAsia="en-GB"/>
        </w:rPr>
      </w:pPr>
      <w:r w:rsidRPr="003C6AB9">
        <w:rPr>
          <w:rFonts w:eastAsia="Times New Roman" w:cstheme="minorHAnsi"/>
          <w:kern w:val="24"/>
          <w:lang w:eastAsia="en-GB"/>
        </w:rPr>
        <w:t xml:space="preserve">Women in Construction Maggie </w:t>
      </w:r>
      <w:proofErr w:type="spellStart"/>
      <w:r w:rsidRPr="003C6AB9">
        <w:rPr>
          <w:rFonts w:eastAsia="Times New Roman" w:cstheme="minorHAnsi"/>
          <w:kern w:val="24"/>
          <w:lang w:eastAsia="en-GB"/>
        </w:rPr>
        <w:t>Stefaniak</w:t>
      </w:r>
      <w:proofErr w:type="spellEnd"/>
      <w:r w:rsidRPr="003C6AB9">
        <w:rPr>
          <w:rFonts w:eastAsia="Times New Roman" w:cstheme="minorHAnsi"/>
          <w:kern w:val="24"/>
          <w:lang w:eastAsia="en-GB"/>
        </w:rPr>
        <w:t xml:space="preserve"> &amp; Crystal Van Den Berg – explored ways to attract more females into the industry to address skills shortages &amp; gender imbalance.</w:t>
      </w:r>
    </w:p>
    <w:p w14:paraId="5AB8276E" w14:textId="77777777" w:rsidR="003C6AB9" w:rsidRPr="003C6AB9" w:rsidRDefault="003C6AB9" w:rsidP="003C6AB9">
      <w:pPr>
        <w:numPr>
          <w:ilvl w:val="0"/>
          <w:numId w:val="13"/>
        </w:numPr>
        <w:spacing w:after="0" w:line="240" w:lineRule="auto"/>
        <w:ind w:left="1267"/>
        <w:contextualSpacing/>
        <w:rPr>
          <w:rFonts w:eastAsia="Times New Roman" w:cstheme="minorHAnsi"/>
          <w:lang w:eastAsia="en-GB"/>
        </w:rPr>
      </w:pPr>
      <w:r w:rsidRPr="003C6AB9">
        <w:rPr>
          <w:rFonts w:eastAsia="Times New Roman" w:cstheme="minorHAnsi"/>
          <w:kern w:val="24"/>
          <w:lang w:eastAsia="en-GB"/>
        </w:rPr>
        <w:t>Working from home – Drew Underwood HCS Safety Ltd</w:t>
      </w:r>
    </w:p>
    <w:p w14:paraId="65CD8FDC" w14:textId="77777777" w:rsidR="003C6AB9" w:rsidRPr="003C6AB9" w:rsidRDefault="003C6AB9" w:rsidP="003C6AB9">
      <w:pPr>
        <w:numPr>
          <w:ilvl w:val="0"/>
          <w:numId w:val="13"/>
        </w:numPr>
        <w:spacing w:after="0" w:line="240" w:lineRule="auto"/>
        <w:ind w:left="1267"/>
        <w:contextualSpacing/>
        <w:rPr>
          <w:rFonts w:eastAsia="Times New Roman" w:cstheme="minorHAnsi"/>
          <w:lang w:eastAsia="en-GB"/>
        </w:rPr>
      </w:pPr>
      <w:proofErr w:type="spellStart"/>
      <w:r w:rsidRPr="003C6AB9">
        <w:rPr>
          <w:rFonts w:eastAsia="Times New Roman" w:cstheme="minorHAnsi"/>
          <w:kern w:val="24"/>
          <w:lang w:eastAsia="en-GB"/>
        </w:rPr>
        <w:t>Iconstruct</w:t>
      </w:r>
      <w:proofErr w:type="spellEnd"/>
      <w:r w:rsidRPr="003C6AB9">
        <w:rPr>
          <w:rFonts w:eastAsia="Times New Roman" w:cstheme="minorHAnsi"/>
          <w:kern w:val="24"/>
          <w:lang w:eastAsia="en-GB"/>
        </w:rPr>
        <w:t xml:space="preserve"> 2022</w:t>
      </w:r>
    </w:p>
    <w:p w14:paraId="1A14D027" w14:textId="77777777" w:rsidR="003C6AB9" w:rsidRPr="003C6AB9" w:rsidRDefault="003C6AB9" w:rsidP="003C6AB9">
      <w:pPr>
        <w:spacing w:after="0" w:line="240" w:lineRule="auto"/>
        <w:rPr>
          <w:rFonts w:eastAsia="Times New Roman" w:cstheme="minorHAnsi"/>
          <w:lang w:eastAsia="en-GB"/>
        </w:rPr>
      </w:pPr>
      <w:r w:rsidRPr="003C6AB9">
        <w:rPr>
          <w:rFonts w:eastAsia="Times New Roman" w:cstheme="minorHAnsi"/>
          <w:kern w:val="24"/>
          <w:lang w:eastAsia="en-GB"/>
        </w:rPr>
        <w:t> </w:t>
      </w:r>
    </w:p>
    <w:p w14:paraId="2B822ADB" w14:textId="77777777" w:rsidR="003C6AB9" w:rsidRPr="003C6AB9" w:rsidRDefault="003C6AB9" w:rsidP="003C6AB9">
      <w:pPr>
        <w:spacing w:after="0" w:line="240" w:lineRule="auto"/>
        <w:rPr>
          <w:rFonts w:eastAsia="Times New Roman" w:cstheme="minorHAnsi"/>
          <w:lang w:eastAsia="en-GB"/>
        </w:rPr>
      </w:pPr>
      <w:r w:rsidRPr="003C6AB9">
        <w:rPr>
          <w:rFonts w:eastAsia="Times New Roman" w:cstheme="minorHAnsi"/>
          <w:kern w:val="24"/>
          <w:lang w:eastAsia="en-GB"/>
        </w:rPr>
        <w:t>Tuesday 7</w:t>
      </w:r>
      <w:proofErr w:type="spellStart"/>
      <w:r w:rsidRPr="003C6AB9">
        <w:rPr>
          <w:rFonts w:eastAsia="Times New Roman" w:cstheme="minorHAnsi"/>
          <w:kern w:val="24"/>
          <w:position w:val="11"/>
          <w:vertAlign w:val="superscript"/>
          <w:lang w:eastAsia="en-GB"/>
        </w:rPr>
        <w:t>th</w:t>
      </w:r>
      <w:proofErr w:type="spellEnd"/>
      <w:r w:rsidRPr="003C6AB9">
        <w:rPr>
          <w:rFonts w:eastAsia="Times New Roman" w:cstheme="minorHAnsi"/>
          <w:kern w:val="24"/>
          <w:lang w:eastAsia="en-GB"/>
        </w:rPr>
        <w:t xml:space="preserve"> December</w:t>
      </w:r>
    </w:p>
    <w:p w14:paraId="3BB2E05C" w14:textId="77777777" w:rsidR="003C6AB9" w:rsidRPr="003C6AB9" w:rsidRDefault="003C6AB9" w:rsidP="003C6AB9">
      <w:pPr>
        <w:numPr>
          <w:ilvl w:val="0"/>
          <w:numId w:val="14"/>
        </w:numPr>
        <w:spacing w:after="0" w:line="240" w:lineRule="auto"/>
        <w:ind w:left="1267"/>
        <w:contextualSpacing/>
        <w:rPr>
          <w:rFonts w:eastAsia="Times New Roman" w:cstheme="minorHAnsi"/>
          <w:lang w:eastAsia="en-GB"/>
        </w:rPr>
      </w:pPr>
      <w:r w:rsidRPr="003C6AB9">
        <w:rPr>
          <w:rFonts w:eastAsia="Times New Roman" w:cstheme="minorHAnsi"/>
          <w:kern w:val="24"/>
          <w:lang w:eastAsia="en-GB"/>
        </w:rPr>
        <w:t>Elf &amp; Safety Construction Christmas Quiz – MSA Safety</w:t>
      </w:r>
    </w:p>
    <w:p w14:paraId="75605C10" w14:textId="67BA95A0" w:rsidR="0055186B" w:rsidRPr="003C24C2" w:rsidRDefault="003C6AB9" w:rsidP="0055186B">
      <w:pPr>
        <w:numPr>
          <w:ilvl w:val="0"/>
          <w:numId w:val="14"/>
        </w:numPr>
        <w:spacing w:after="0" w:line="240" w:lineRule="auto"/>
        <w:ind w:left="1267"/>
        <w:contextualSpacing/>
        <w:rPr>
          <w:rFonts w:eastAsia="Times New Roman" w:cstheme="minorHAnsi"/>
          <w:lang w:eastAsia="en-GB"/>
        </w:rPr>
      </w:pPr>
      <w:r w:rsidRPr="003C6AB9">
        <w:rPr>
          <w:rFonts w:eastAsia="Times New Roman" w:cstheme="minorHAnsi"/>
          <w:kern w:val="24"/>
          <w:lang w:eastAsia="en-GB"/>
        </w:rPr>
        <w:t xml:space="preserve">Building a sustainable white Christmas - Stephen Shaw </w:t>
      </w:r>
      <w:proofErr w:type="gramStart"/>
      <w:r w:rsidRPr="003C6AB9">
        <w:rPr>
          <w:rFonts w:eastAsia="Times New Roman" w:cstheme="minorHAnsi"/>
          <w:kern w:val="24"/>
          <w:lang w:eastAsia="en-GB"/>
        </w:rPr>
        <w:t>The</w:t>
      </w:r>
      <w:proofErr w:type="gramEnd"/>
      <w:r w:rsidRPr="003C6AB9">
        <w:rPr>
          <w:rFonts w:eastAsia="Times New Roman" w:cstheme="minorHAnsi"/>
          <w:kern w:val="24"/>
          <w:lang w:eastAsia="en-GB"/>
        </w:rPr>
        <w:t xml:space="preserve"> Lego Man</w:t>
      </w:r>
    </w:p>
    <w:p w14:paraId="7C0B06F2" w14:textId="77777777" w:rsidR="003C24C2" w:rsidRDefault="003C24C2" w:rsidP="003C24C2">
      <w:pPr>
        <w:spacing w:after="0" w:line="240" w:lineRule="auto"/>
        <w:ind w:left="1267"/>
        <w:contextualSpacing/>
        <w:rPr>
          <w:rFonts w:eastAsia="Times New Roman" w:cstheme="minorHAnsi"/>
          <w:lang w:eastAsia="en-GB"/>
        </w:rPr>
      </w:pPr>
    </w:p>
    <w:p w14:paraId="3101B9B1" w14:textId="4A9E9E5A" w:rsidR="0055186B" w:rsidRPr="0055186B" w:rsidRDefault="0055186B" w:rsidP="0055186B">
      <w:pPr>
        <w:spacing w:after="0" w:line="240" w:lineRule="auto"/>
        <w:contextualSpacing/>
        <w:rPr>
          <w:rFonts w:eastAsia="Times New Roman" w:cstheme="minorHAnsi"/>
          <w:lang w:eastAsia="en-GB"/>
        </w:rPr>
      </w:pPr>
      <w:r>
        <w:rPr>
          <w:rFonts w:eastAsia="Times New Roman" w:cstheme="minorHAnsi"/>
          <w:lang w:eastAsia="en-GB"/>
        </w:rPr>
        <w:t>Training</w:t>
      </w:r>
      <w:r w:rsidR="006B3811">
        <w:rPr>
          <w:rFonts w:eastAsia="Times New Roman" w:cstheme="minorHAnsi"/>
          <w:lang w:eastAsia="en-GB"/>
        </w:rPr>
        <w:t xml:space="preserve"> and activities</w:t>
      </w:r>
      <w:r>
        <w:rPr>
          <w:rFonts w:eastAsia="Times New Roman" w:cstheme="minorHAnsi"/>
          <w:lang w:eastAsia="en-GB"/>
        </w:rPr>
        <w:t xml:space="preserve"> throughout the year </w:t>
      </w:r>
      <w:r w:rsidR="006B3811">
        <w:rPr>
          <w:rFonts w:eastAsia="Times New Roman" w:cstheme="minorHAnsi"/>
          <w:lang w:eastAsia="en-GB"/>
        </w:rPr>
        <w:t>included:</w:t>
      </w:r>
    </w:p>
    <w:p w14:paraId="4D885C47" w14:textId="77777777" w:rsidR="0055186B" w:rsidRPr="0055186B" w:rsidRDefault="0055186B" w:rsidP="0055186B">
      <w:pPr>
        <w:numPr>
          <w:ilvl w:val="0"/>
          <w:numId w:val="14"/>
        </w:numPr>
        <w:spacing w:after="0" w:line="240" w:lineRule="auto"/>
        <w:contextualSpacing/>
        <w:rPr>
          <w:rFonts w:eastAsia="Times New Roman" w:cstheme="minorHAnsi"/>
          <w:lang w:eastAsia="en-GB"/>
        </w:rPr>
      </w:pPr>
      <w:r w:rsidRPr="0055186B">
        <w:rPr>
          <w:rFonts w:eastAsia="Times New Roman" w:cstheme="minorHAnsi"/>
          <w:lang w:eastAsia="en-GB"/>
        </w:rPr>
        <w:t>IEMA Environmental Management in Construction</w:t>
      </w:r>
    </w:p>
    <w:p w14:paraId="0348DB66" w14:textId="77777777" w:rsidR="0055186B" w:rsidRPr="0055186B" w:rsidRDefault="0055186B" w:rsidP="0055186B">
      <w:pPr>
        <w:numPr>
          <w:ilvl w:val="0"/>
          <w:numId w:val="14"/>
        </w:numPr>
        <w:spacing w:after="0" w:line="240" w:lineRule="auto"/>
        <w:contextualSpacing/>
        <w:rPr>
          <w:rFonts w:eastAsia="Times New Roman" w:cstheme="minorHAnsi"/>
          <w:lang w:eastAsia="en-GB"/>
        </w:rPr>
      </w:pPr>
      <w:r w:rsidRPr="0055186B">
        <w:rPr>
          <w:rFonts w:eastAsia="Times New Roman" w:cstheme="minorHAnsi"/>
          <w:lang w:eastAsia="en-GB"/>
        </w:rPr>
        <w:t>New and improved website</w:t>
      </w:r>
    </w:p>
    <w:p w14:paraId="1D159619" w14:textId="77777777" w:rsidR="0055186B" w:rsidRPr="0055186B" w:rsidRDefault="0055186B" w:rsidP="0055186B">
      <w:pPr>
        <w:numPr>
          <w:ilvl w:val="0"/>
          <w:numId w:val="14"/>
        </w:numPr>
        <w:spacing w:after="0" w:line="240" w:lineRule="auto"/>
        <w:contextualSpacing/>
        <w:rPr>
          <w:rFonts w:eastAsia="Times New Roman" w:cstheme="minorHAnsi"/>
          <w:lang w:eastAsia="en-GB"/>
        </w:rPr>
      </w:pPr>
      <w:r w:rsidRPr="0055186B">
        <w:rPr>
          <w:rFonts w:eastAsia="Times New Roman" w:cstheme="minorHAnsi"/>
          <w:lang w:eastAsia="en-GB"/>
        </w:rPr>
        <w:t>Increased social media presence – Linked In</w:t>
      </w:r>
    </w:p>
    <w:p w14:paraId="602BFFD8" w14:textId="77777777" w:rsidR="0055186B" w:rsidRPr="0055186B" w:rsidRDefault="0055186B" w:rsidP="0055186B">
      <w:pPr>
        <w:numPr>
          <w:ilvl w:val="0"/>
          <w:numId w:val="14"/>
        </w:numPr>
        <w:spacing w:after="0" w:line="240" w:lineRule="auto"/>
        <w:contextualSpacing/>
        <w:rPr>
          <w:rFonts w:eastAsia="Times New Roman" w:cstheme="minorHAnsi"/>
          <w:lang w:eastAsia="en-GB"/>
        </w:rPr>
      </w:pPr>
      <w:r w:rsidRPr="0055186B">
        <w:rPr>
          <w:rFonts w:eastAsia="Times New Roman" w:cstheme="minorHAnsi"/>
          <w:lang w:eastAsia="en-GB"/>
        </w:rPr>
        <w:t>In person meetings</w:t>
      </w:r>
    </w:p>
    <w:p w14:paraId="1302EC3F" w14:textId="77777777" w:rsidR="0055186B" w:rsidRPr="0055186B" w:rsidRDefault="0055186B" w:rsidP="0055186B">
      <w:pPr>
        <w:numPr>
          <w:ilvl w:val="0"/>
          <w:numId w:val="14"/>
        </w:numPr>
        <w:spacing w:after="0" w:line="240" w:lineRule="auto"/>
        <w:contextualSpacing/>
        <w:rPr>
          <w:rFonts w:eastAsia="Times New Roman" w:cstheme="minorHAnsi"/>
          <w:lang w:eastAsia="en-GB"/>
        </w:rPr>
      </w:pPr>
      <w:r w:rsidRPr="0055186B">
        <w:rPr>
          <w:rFonts w:eastAsia="Times New Roman" w:cstheme="minorHAnsi"/>
          <w:lang w:eastAsia="en-GB"/>
        </w:rPr>
        <w:t>Leadership skills</w:t>
      </w:r>
    </w:p>
    <w:p w14:paraId="722DDA24" w14:textId="77777777" w:rsidR="0055186B" w:rsidRPr="0055186B" w:rsidRDefault="0055186B" w:rsidP="0055186B">
      <w:pPr>
        <w:numPr>
          <w:ilvl w:val="0"/>
          <w:numId w:val="14"/>
        </w:numPr>
        <w:spacing w:after="0" w:line="240" w:lineRule="auto"/>
        <w:contextualSpacing/>
        <w:rPr>
          <w:rFonts w:eastAsia="Times New Roman" w:cstheme="minorHAnsi"/>
          <w:lang w:eastAsia="en-GB"/>
        </w:rPr>
      </w:pPr>
      <w:r w:rsidRPr="0055186B">
        <w:rPr>
          <w:rFonts w:eastAsia="Times New Roman" w:cstheme="minorHAnsi"/>
          <w:lang w:eastAsia="en-GB"/>
        </w:rPr>
        <w:t>Personal Branding and Social Selling</w:t>
      </w:r>
    </w:p>
    <w:p w14:paraId="64168C30" w14:textId="77777777" w:rsidR="0055186B" w:rsidRPr="0055186B" w:rsidRDefault="0055186B" w:rsidP="0055186B">
      <w:pPr>
        <w:numPr>
          <w:ilvl w:val="0"/>
          <w:numId w:val="14"/>
        </w:numPr>
        <w:spacing w:after="0" w:line="240" w:lineRule="auto"/>
        <w:contextualSpacing/>
        <w:rPr>
          <w:rFonts w:eastAsia="Times New Roman" w:cstheme="minorHAnsi"/>
          <w:lang w:eastAsia="en-GB"/>
        </w:rPr>
      </w:pPr>
      <w:r w:rsidRPr="0055186B">
        <w:rPr>
          <w:rFonts w:eastAsia="Times New Roman" w:cstheme="minorHAnsi"/>
          <w:lang w:eastAsia="en-GB"/>
        </w:rPr>
        <w:t xml:space="preserve">Social Media for Business </w:t>
      </w:r>
    </w:p>
    <w:p w14:paraId="500D0A0B" w14:textId="77777777" w:rsidR="0055186B" w:rsidRPr="0055186B" w:rsidRDefault="0055186B" w:rsidP="0055186B">
      <w:pPr>
        <w:numPr>
          <w:ilvl w:val="0"/>
          <w:numId w:val="14"/>
        </w:numPr>
        <w:spacing w:after="0" w:line="240" w:lineRule="auto"/>
        <w:contextualSpacing/>
        <w:rPr>
          <w:rFonts w:eastAsia="Times New Roman" w:cstheme="minorHAnsi"/>
          <w:lang w:eastAsia="en-GB"/>
        </w:rPr>
      </w:pPr>
      <w:r w:rsidRPr="0055186B">
        <w:rPr>
          <w:rFonts w:eastAsia="Times New Roman" w:cstheme="minorHAnsi"/>
          <w:lang w:eastAsia="en-GB"/>
        </w:rPr>
        <w:t>MHFA </w:t>
      </w:r>
    </w:p>
    <w:p w14:paraId="1F472476" w14:textId="77777777" w:rsidR="0055186B" w:rsidRPr="0055186B" w:rsidRDefault="0055186B" w:rsidP="0055186B">
      <w:pPr>
        <w:numPr>
          <w:ilvl w:val="0"/>
          <w:numId w:val="14"/>
        </w:numPr>
        <w:spacing w:after="0" w:line="240" w:lineRule="auto"/>
        <w:contextualSpacing/>
        <w:rPr>
          <w:rFonts w:eastAsia="Times New Roman" w:cstheme="minorHAnsi"/>
          <w:lang w:eastAsia="en-GB"/>
        </w:rPr>
      </w:pPr>
      <w:r w:rsidRPr="0055186B">
        <w:rPr>
          <w:rFonts w:eastAsia="Times New Roman" w:cstheme="minorHAnsi"/>
          <w:lang w:eastAsia="en-GB"/>
        </w:rPr>
        <w:t>UKATA</w:t>
      </w:r>
    </w:p>
    <w:p w14:paraId="627EA734" w14:textId="77777777" w:rsidR="003C6AB9" w:rsidRPr="003C6AB9" w:rsidRDefault="003C6AB9" w:rsidP="0055186B">
      <w:pPr>
        <w:spacing w:after="0" w:line="240" w:lineRule="auto"/>
        <w:ind w:left="1267"/>
        <w:contextualSpacing/>
        <w:rPr>
          <w:rFonts w:eastAsia="Times New Roman" w:cstheme="minorHAnsi"/>
          <w:lang w:eastAsia="en-GB"/>
        </w:rPr>
      </w:pPr>
    </w:p>
    <w:p w14:paraId="77D346FB" w14:textId="77777777" w:rsidR="003C6AB9" w:rsidRPr="003C6AB9" w:rsidRDefault="003C6AB9" w:rsidP="003C6AB9">
      <w:pPr>
        <w:spacing w:after="0" w:line="240" w:lineRule="auto"/>
        <w:rPr>
          <w:rFonts w:eastAsia="Times New Roman" w:cstheme="minorHAnsi"/>
          <w:lang w:eastAsia="en-GB"/>
        </w:rPr>
      </w:pPr>
      <w:r w:rsidRPr="003C6AB9">
        <w:rPr>
          <w:rFonts w:eastAsia="Times New Roman" w:cstheme="minorHAnsi"/>
          <w:color w:val="538135"/>
          <w:kern w:val="24"/>
          <w:lang w:eastAsia="en-GB"/>
        </w:rPr>
        <w:t> </w:t>
      </w:r>
    </w:p>
    <w:p w14:paraId="56C51738" w14:textId="62189F7A" w:rsidR="00F86918" w:rsidRDefault="00F86918" w:rsidP="00C41829">
      <w:pPr>
        <w:spacing w:after="0" w:line="240" w:lineRule="auto"/>
        <w:rPr>
          <w:rFonts w:eastAsia="Times New Roman" w:cstheme="minorHAnsi"/>
          <w:lang w:eastAsia="en-GB"/>
        </w:rPr>
      </w:pPr>
    </w:p>
    <w:p w14:paraId="65AAE6E1" w14:textId="5CBAFB06" w:rsidR="00F86918" w:rsidRDefault="00F86918" w:rsidP="00C41829">
      <w:pPr>
        <w:spacing w:after="0" w:line="240" w:lineRule="auto"/>
        <w:rPr>
          <w:rFonts w:eastAsia="Times New Roman" w:cstheme="minorHAnsi"/>
          <w:b/>
          <w:bCs/>
          <w:lang w:eastAsia="en-GB"/>
        </w:rPr>
      </w:pPr>
      <w:r w:rsidRPr="00D91179">
        <w:rPr>
          <w:rFonts w:eastAsia="Times New Roman" w:cstheme="minorHAnsi"/>
          <w:b/>
          <w:bCs/>
          <w:lang w:eastAsia="en-GB"/>
        </w:rPr>
        <w:t>GTO Report</w:t>
      </w:r>
    </w:p>
    <w:p w14:paraId="0C3D01FB" w14:textId="38C307F7" w:rsidR="00F94EE8" w:rsidRDefault="00F94EE8" w:rsidP="00C41829">
      <w:pPr>
        <w:spacing w:after="0" w:line="240" w:lineRule="auto"/>
        <w:rPr>
          <w:rFonts w:eastAsia="Times New Roman" w:cstheme="minorHAnsi"/>
          <w:b/>
          <w:bCs/>
          <w:lang w:eastAsia="en-GB"/>
        </w:rPr>
      </w:pPr>
    </w:p>
    <w:p w14:paraId="57D06271" w14:textId="51E98896" w:rsidR="00855F1C" w:rsidRPr="00A30A53" w:rsidRDefault="00A30A53" w:rsidP="00A30A53">
      <w:pPr>
        <w:pStyle w:val="ListParagraph"/>
        <w:numPr>
          <w:ilvl w:val="0"/>
          <w:numId w:val="17"/>
        </w:numPr>
        <w:rPr>
          <w:rFonts w:eastAsia="Times New Roman" w:cstheme="minorHAnsi"/>
          <w:lang w:eastAsia="en-GB"/>
        </w:rPr>
      </w:pPr>
      <w:r w:rsidRPr="00A30A53">
        <w:rPr>
          <w:rFonts w:eastAsia="Times New Roman" w:cstheme="minorHAnsi"/>
          <w:lang w:eastAsia="en-GB"/>
        </w:rPr>
        <w:t>Administration Grant 2022-23 confirmed at £28,000</w:t>
      </w:r>
      <w:r>
        <w:rPr>
          <w:rFonts w:eastAsia="Times New Roman" w:cstheme="minorHAnsi"/>
          <w:lang w:eastAsia="en-GB"/>
        </w:rPr>
        <w:t xml:space="preserve"> however no </w:t>
      </w:r>
      <w:r w:rsidR="00DB06A6">
        <w:rPr>
          <w:rFonts w:eastAsia="Times New Roman" w:cstheme="minorHAnsi"/>
          <w:lang w:eastAsia="en-GB"/>
        </w:rPr>
        <w:t>funding</w:t>
      </w:r>
      <w:r w:rsidR="00E2539F">
        <w:rPr>
          <w:rFonts w:eastAsia="Times New Roman" w:cstheme="minorHAnsi"/>
          <w:lang w:eastAsia="en-GB"/>
        </w:rPr>
        <w:t xml:space="preserve"> from CITB</w:t>
      </w:r>
      <w:r w:rsidR="00DB06A6">
        <w:rPr>
          <w:rFonts w:eastAsia="Times New Roman" w:cstheme="minorHAnsi"/>
          <w:lang w:eastAsia="en-GB"/>
        </w:rPr>
        <w:t xml:space="preserve"> for this next financial year regarding training. HCTA will be subsidising</w:t>
      </w:r>
      <w:r w:rsidR="00E879FD">
        <w:rPr>
          <w:rFonts w:eastAsia="Times New Roman" w:cstheme="minorHAnsi"/>
          <w:lang w:eastAsia="en-GB"/>
        </w:rPr>
        <w:t xml:space="preserve"> some</w:t>
      </w:r>
      <w:r w:rsidR="00DB06A6">
        <w:rPr>
          <w:rFonts w:eastAsia="Times New Roman" w:cstheme="minorHAnsi"/>
          <w:lang w:eastAsia="en-GB"/>
        </w:rPr>
        <w:t xml:space="preserve"> training</w:t>
      </w:r>
      <w:r w:rsidR="00E879FD">
        <w:rPr>
          <w:rFonts w:eastAsia="Times New Roman" w:cstheme="minorHAnsi"/>
          <w:lang w:eastAsia="en-GB"/>
        </w:rPr>
        <w:t xml:space="preserve"> and members can still claim grant so </w:t>
      </w:r>
      <w:r w:rsidR="00E2539F">
        <w:rPr>
          <w:rFonts w:eastAsia="Times New Roman" w:cstheme="minorHAnsi"/>
          <w:lang w:eastAsia="en-GB"/>
        </w:rPr>
        <w:t>it will be to their benefit</w:t>
      </w:r>
      <w:r w:rsidR="00602892">
        <w:rPr>
          <w:rFonts w:eastAsia="Times New Roman" w:cstheme="minorHAnsi"/>
          <w:lang w:eastAsia="en-GB"/>
        </w:rPr>
        <w:t xml:space="preserve">. Courses </w:t>
      </w:r>
      <w:r w:rsidR="005B29CF">
        <w:rPr>
          <w:rFonts w:eastAsia="Times New Roman" w:cstheme="minorHAnsi"/>
          <w:lang w:eastAsia="en-GB"/>
        </w:rPr>
        <w:t>in the pipeline</w:t>
      </w:r>
      <w:r w:rsidR="00602892">
        <w:rPr>
          <w:rFonts w:eastAsia="Times New Roman" w:cstheme="minorHAnsi"/>
          <w:lang w:eastAsia="en-GB"/>
        </w:rPr>
        <w:t xml:space="preserve"> are Leadership (stepping Up)</w:t>
      </w:r>
      <w:r w:rsidR="005B29CF">
        <w:rPr>
          <w:rFonts w:eastAsia="Times New Roman" w:cstheme="minorHAnsi"/>
          <w:lang w:eastAsia="en-GB"/>
        </w:rPr>
        <w:t xml:space="preserve">, TWC </w:t>
      </w:r>
      <w:r w:rsidR="00355544">
        <w:rPr>
          <w:rFonts w:eastAsia="Times New Roman" w:cstheme="minorHAnsi"/>
          <w:lang w:eastAsia="en-GB"/>
        </w:rPr>
        <w:t>and CISRS</w:t>
      </w:r>
      <w:r w:rsidR="00550B0B">
        <w:rPr>
          <w:rFonts w:eastAsia="Times New Roman" w:cstheme="minorHAnsi"/>
          <w:lang w:eastAsia="en-GB"/>
        </w:rPr>
        <w:t xml:space="preserve"> courses tbc.</w:t>
      </w:r>
      <w:r w:rsidR="009D616A">
        <w:rPr>
          <w:rFonts w:eastAsia="Times New Roman" w:cstheme="minorHAnsi"/>
          <w:lang w:eastAsia="en-GB"/>
        </w:rPr>
        <w:t xml:space="preserve"> Subscriptions remain the same as 2021 and will be invoiced in April</w:t>
      </w:r>
      <w:r w:rsidR="002A247C">
        <w:rPr>
          <w:rFonts w:eastAsia="Times New Roman" w:cstheme="minorHAnsi"/>
          <w:lang w:eastAsia="en-GB"/>
        </w:rPr>
        <w:t>.</w:t>
      </w:r>
      <w:r w:rsidR="00DB06A6">
        <w:rPr>
          <w:rFonts w:eastAsia="Times New Roman" w:cstheme="minorHAnsi"/>
          <w:lang w:eastAsia="en-GB"/>
        </w:rPr>
        <w:t xml:space="preserve"> </w:t>
      </w:r>
    </w:p>
    <w:p w14:paraId="4D0E8F50" w14:textId="77777777" w:rsidR="00855F1C" w:rsidRPr="00855F1C" w:rsidRDefault="00855F1C" w:rsidP="00855F1C">
      <w:pPr>
        <w:spacing w:after="0" w:line="240" w:lineRule="auto"/>
        <w:rPr>
          <w:rFonts w:eastAsia="Times New Roman" w:cstheme="minorHAnsi"/>
          <w:lang w:eastAsia="en-GB"/>
        </w:rPr>
      </w:pPr>
    </w:p>
    <w:p w14:paraId="665B9AED" w14:textId="1F534D19" w:rsidR="00663D62" w:rsidRPr="00785767" w:rsidRDefault="00600669" w:rsidP="005E5EC9">
      <w:pPr>
        <w:pStyle w:val="ListParagraph"/>
        <w:numPr>
          <w:ilvl w:val="0"/>
          <w:numId w:val="1"/>
        </w:numPr>
        <w:rPr>
          <w:b/>
          <w:bCs/>
        </w:rPr>
      </w:pPr>
      <w:r w:rsidRPr="00785767">
        <w:rPr>
          <w:b/>
          <w:bCs/>
        </w:rPr>
        <w:t>Presentation</w:t>
      </w:r>
      <w:r w:rsidR="00A557DA" w:rsidRPr="00785767">
        <w:rPr>
          <w:b/>
          <w:bCs/>
        </w:rPr>
        <w:t xml:space="preserve"> – </w:t>
      </w:r>
      <w:r w:rsidR="005E5EC9">
        <w:rPr>
          <w:b/>
          <w:bCs/>
        </w:rPr>
        <w:t>Asbestos Awareness – Gary Mann</w:t>
      </w:r>
    </w:p>
    <w:p w14:paraId="7657A70A" w14:textId="77777777" w:rsidR="00663D62" w:rsidRDefault="00663D62" w:rsidP="00663D62">
      <w:pPr>
        <w:pStyle w:val="ListParagraph"/>
        <w:rPr>
          <w:rFonts w:eastAsia="Times New Roman"/>
        </w:rPr>
      </w:pPr>
    </w:p>
    <w:p w14:paraId="523E85AD" w14:textId="292D8333" w:rsidR="00600669" w:rsidRPr="00600669" w:rsidRDefault="00600669" w:rsidP="00663D62">
      <w:pPr>
        <w:pStyle w:val="ListParagraph"/>
        <w:rPr>
          <w:rFonts w:eastAsia="Times New Roman"/>
        </w:rPr>
      </w:pPr>
      <w:r w:rsidRPr="00600669">
        <w:rPr>
          <w:rFonts w:eastAsia="Times New Roman"/>
        </w:rPr>
        <w:t>Th</w:t>
      </w:r>
      <w:r w:rsidR="00663D62">
        <w:rPr>
          <w:rFonts w:eastAsia="Times New Roman"/>
        </w:rPr>
        <w:t>e</w:t>
      </w:r>
      <w:r w:rsidRPr="00600669">
        <w:rPr>
          <w:rFonts w:eastAsia="Times New Roman"/>
        </w:rPr>
        <w:t xml:space="preserve"> presentation </w:t>
      </w:r>
      <w:r w:rsidR="00CA09EC">
        <w:rPr>
          <w:rFonts w:eastAsia="Times New Roman"/>
        </w:rPr>
        <w:t>served as a reminder of this important training required in construction</w:t>
      </w:r>
      <w:r w:rsidR="00DD395F">
        <w:rPr>
          <w:rFonts w:eastAsia="Times New Roman"/>
        </w:rPr>
        <w:t>.</w:t>
      </w:r>
      <w:r w:rsidRPr="00600669">
        <w:rPr>
          <w:rFonts w:eastAsia="Times New Roman"/>
        </w:rPr>
        <w:t> </w:t>
      </w:r>
      <w:r w:rsidR="00663D62">
        <w:rPr>
          <w:rFonts w:eastAsia="Times New Roman"/>
        </w:rPr>
        <w:t>Presentation will be on the HCTA website</w:t>
      </w:r>
      <w:r w:rsidR="00DD395F">
        <w:rPr>
          <w:rFonts w:eastAsia="Times New Roman"/>
        </w:rPr>
        <w:t>. UKATA licences are avail</w:t>
      </w:r>
      <w:r w:rsidR="00D74CCE">
        <w:rPr>
          <w:rFonts w:eastAsia="Times New Roman"/>
        </w:rPr>
        <w:t>able for HCTA members to use free of charge for the online awareness training till the end of June. Contact Carolyn for joining instructions if required.</w:t>
      </w:r>
    </w:p>
    <w:p w14:paraId="0851F136" w14:textId="77777777" w:rsidR="004E71E0" w:rsidRDefault="004E71E0" w:rsidP="009E24CD">
      <w:pPr>
        <w:ind w:left="720"/>
      </w:pPr>
    </w:p>
    <w:p w14:paraId="735313B9" w14:textId="2570DB14" w:rsidR="009E24CD" w:rsidRPr="00785767" w:rsidRDefault="00622437" w:rsidP="009E24CD">
      <w:pPr>
        <w:pStyle w:val="ListParagraph"/>
        <w:numPr>
          <w:ilvl w:val="0"/>
          <w:numId w:val="1"/>
        </w:numPr>
        <w:rPr>
          <w:b/>
          <w:bCs/>
        </w:rPr>
      </w:pPr>
      <w:proofErr w:type="spellStart"/>
      <w:r>
        <w:rPr>
          <w:b/>
          <w:bCs/>
        </w:rPr>
        <w:t>I</w:t>
      </w:r>
      <w:r w:rsidR="00AF1231">
        <w:rPr>
          <w:b/>
          <w:bCs/>
        </w:rPr>
        <w:t>Construct</w:t>
      </w:r>
      <w:proofErr w:type="spellEnd"/>
      <w:r w:rsidR="00AF1231">
        <w:rPr>
          <w:b/>
          <w:bCs/>
        </w:rPr>
        <w:t xml:space="preserve"> Update – Jason Woodward</w:t>
      </w:r>
    </w:p>
    <w:p w14:paraId="29CA4ECB" w14:textId="513D86AE" w:rsidR="00551B20" w:rsidRPr="00785767" w:rsidRDefault="00551B20" w:rsidP="00551B20">
      <w:pPr>
        <w:pStyle w:val="ListParagraph"/>
        <w:rPr>
          <w:b/>
          <w:bCs/>
        </w:rPr>
      </w:pPr>
    </w:p>
    <w:p w14:paraId="2A1AEE35" w14:textId="62115BB9" w:rsidR="00551B20" w:rsidRDefault="00AF1231" w:rsidP="00877195">
      <w:pPr>
        <w:pStyle w:val="ListParagraph"/>
      </w:pPr>
      <w:r>
        <w:t xml:space="preserve">Definite dates in diary for </w:t>
      </w:r>
      <w:r w:rsidR="00205F11" w:rsidRPr="00BE49FE">
        <w:rPr>
          <w:b/>
          <w:bCs/>
        </w:rPr>
        <w:t xml:space="preserve">6/7 </w:t>
      </w:r>
      <w:r w:rsidR="00C24306" w:rsidRPr="00BE49FE">
        <w:rPr>
          <w:b/>
          <w:bCs/>
        </w:rPr>
        <w:t>October</w:t>
      </w:r>
      <w:r w:rsidR="00BE49FE">
        <w:rPr>
          <w:b/>
          <w:bCs/>
        </w:rPr>
        <w:t xml:space="preserve"> 2022</w:t>
      </w:r>
      <w:r w:rsidR="00C24306">
        <w:t xml:space="preserve">. Schools have been </w:t>
      </w:r>
      <w:r w:rsidR="009B2F87">
        <w:t>registering</w:t>
      </w:r>
      <w:r w:rsidR="00C24306">
        <w:t xml:space="preserve"> to attend </w:t>
      </w:r>
      <w:r w:rsidR="00BE49FE">
        <w:t xml:space="preserve">and potential sponsors lined up. </w:t>
      </w:r>
      <w:r w:rsidR="003C1860">
        <w:t xml:space="preserve">Jason requested commitment to help on the event and </w:t>
      </w:r>
      <w:r w:rsidR="001E56F2">
        <w:t xml:space="preserve">for judging. </w:t>
      </w:r>
      <w:r w:rsidR="00E15E04">
        <w:t xml:space="preserve">Promotional flyers were handed out. </w:t>
      </w:r>
      <w:r w:rsidR="001E56F2">
        <w:t xml:space="preserve">HCTA will sponsor </w:t>
      </w:r>
      <w:r w:rsidR="009B2F87">
        <w:t>one of the prizes.</w:t>
      </w:r>
      <w:r w:rsidR="00E15E04">
        <w:t xml:space="preserve"> Contact Jason</w:t>
      </w:r>
      <w:r w:rsidR="00EC4739">
        <w:t xml:space="preserve"> if you can help in any way or want more detail</w:t>
      </w:r>
      <w:r w:rsidR="0095587B">
        <w:t xml:space="preserve">: </w:t>
      </w:r>
      <w:hyperlink r:id="rId7" w:history="1">
        <w:r w:rsidR="0095587B" w:rsidRPr="00D065C0">
          <w:rPr>
            <w:rStyle w:val="Hyperlink"/>
          </w:rPr>
          <w:t>Jason.woodward@ptcontractors.co.uk</w:t>
        </w:r>
      </w:hyperlink>
    </w:p>
    <w:p w14:paraId="071D0F9D" w14:textId="00ECBCBA" w:rsidR="00551B20" w:rsidRDefault="00551B20" w:rsidP="00600669">
      <w:pPr>
        <w:pStyle w:val="ListParagraph"/>
        <w:ind w:left="1080"/>
      </w:pPr>
    </w:p>
    <w:p w14:paraId="73EB40C8" w14:textId="488DB829" w:rsidR="00600669" w:rsidRPr="00785767" w:rsidRDefault="00F84FD2" w:rsidP="00600669">
      <w:pPr>
        <w:pStyle w:val="ListParagraph"/>
        <w:numPr>
          <w:ilvl w:val="0"/>
          <w:numId w:val="1"/>
        </w:numPr>
        <w:rPr>
          <w:b/>
          <w:bCs/>
        </w:rPr>
      </w:pPr>
      <w:r>
        <w:rPr>
          <w:b/>
          <w:bCs/>
        </w:rPr>
        <w:t>CITB Update</w:t>
      </w:r>
    </w:p>
    <w:p w14:paraId="285C9C09" w14:textId="045E400C" w:rsidR="00F84FD2" w:rsidRDefault="00F84FD2" w:rsidP="00F84FD2">
      <w:pPr>
        <w:pStyle w:val="ListParagraph"/>
        <w:numPr>
          <w:ilvl w:val="0"/>
          <w:numId w:val="18"/>
        </w:numPr>
      </w:pPr>
      <w:r>
        <w:lastRenderedPageBreak/>
        <w:t xml:space="preserve">On the </w:t>
      </w:r>
      <w:proofErr w:type="gramStart"/>
      <w:r>
        <w:t>1</w:t>
      </w:r>
      <w:r w:rsidRPr="00F84FD2">
        <w:rPr>
          <w:vertAlign w:val="superscript"/>
        </w:rPr>
        <w:t>st</w:t>
      </w:r>
      <w:proofErr w:type="gramEnd"/>
      <w:r>
        <w:t xml:space="preserve"> April 2022 </w:t>
      </w:r>
      <w:r>
        <w:t>CITB</w:t>
      </w:r>
      <w:r>
        <w:t xml:space="preserve"> will be increasing the price of the Health Safety &amp; Environment (HS&amp;E) test to £22.50 and mobile testing to £31.50.  This is an increase of 50p on each product. </w:t>
      </w:r>
    </w:p>
    <w:p w14:paraId="7AD9D2F1" w14:textId="2D3A4620" w:rsidR="00F84FD2" w:rsidRDefault="00F84FD2" w:rsidP="00F84FD2">
      <w:pPr>
        <w:pStyle w:val="ListParagraph"/>
        <w:numPr>
          <w:ilvl w:val="0"/>
          <w:numId w:val="18"/>
        </w:numPr>
      </w:pPr>
      <w:r>
        <w:t xml:space="preserve">A series of Apprenticeship toolkits have been launched on our website to support construction employers with hiring an apprentice along with </w:t>
      </w:r>
      <w:proofErr w:type="spellStart"/>
      <w:r>
        <w:t>Talentview</w:t>
      </w:r>
      <w:proofErr w:type="spellEnd"/>
      <w:r>
        <w:t xml:space="preserve"> Construction.</w:t>
      </w:r>
    </w:p>
    <w:p w14:paraId="372EA201" w14:textId="65F69CC9" w:rsidR="00F84FD2" w:rsidRDefault="00F84FD2" w:rsidP="00F84FD2">
      <w:pPr>
        <w:pStyle w:val="ListParagraph"/>
        <w:numPr>
          <w:ilvl w:val="0"/>
          <w:numId w:val="18"/>
        </w:numPr>
      </w:pPr>
      <w:r>
        <w:t xml:space="preserve">Registrations for </w:t>
      </w:r>
      <w:proofErr w:type="spellStart"/>
      <w:r>
        <w:t>Skillbuild</w:t>
      </w:r>
      <w:proofErr w:type="spellEnd"/>
      <w:r>
        <w:t xml:space="preserve"> is open until 1</w:t>
      </w:r>
      <w:r w:rsidRPr="00F84FD2">
        <w:rPr>
          <w:vertAlign w:val="superscript"/>
        </w:rPr>
        <w:t>st</w:t>
      </w:r>
      <w:r>
        <w:t xml:space="preserve"> April.  Please contact Jacquee if you would like to register. </w:t>
      </w:r>
    </w:p>
    <w:p w14:paraId="7BA5F2D4" w14:textId="50B2FB3D" w:rsidR="00F84FD2" w:rsidRDefault="00F84FD2" w:rsidP="00F84FD2">
      <w:pPr>
        <w:pStyle w:val="ListParagraph"/>
        <w:numPr>
          <w:ilvl w:val="0"/>
          <w:numId w:val="18"/>
        </w:numPr>
      </w:pPr>
      <w:r>
        <w:t>The 2021/22 Grants year is coming to end.  Please ensure all grant applications have been submitted.</w:t>
      </w:r>
    </w:p>
    <w:p w14:paraId="43DCC7ED" w14:textId="71B9DFC7" w:rsidR="00F84FD2" w:rsidRDefault="00F84FD2" w:rsidP="00F84FD2">
      <w:pPr>
        <w:pStyle w:val="ListParagraph"/>
        <w:numPr>
          <w:ilvl w:val="0"/>
          <w:numId w:val="18"/>
        </w:numPr>
      </w:pPr>
      <w:r>
        <w:t xml:space="preserve">The 2022/23 Grants year will begin from the </w:t>
      </w:r>
      <w:proofErr w:type="gramStart"/>
      <w:r>
        <w:t>1</w:t>
      </w:r>
      <w:r w:rsidRPr="00F84FD2">
        <w:rPr>
          <w:vertAlign w:val="superscript"/>
        </w:rPr>
        <w:t>st</w:t>
      </w:r>
      <w:proofErr w:type="gramEnd"/>
      <w:r>
        <w:t xml:space="preserve"> April.  There will be some additional grants available including enhanced grants for Drylining Apprentices and Rainscreen Cladding NVQ achievements.  Jacquee will email you updates on the grants scheme when available. </w:t>
      </w:r>
    </w:p>
    <w:p w14:paraId="67E2873B" w14:textId="7991D561" w:rsidR="00F84FD2" w:rsidRDefault="00F84FD2" w:rsidP="00F84FD2">
      <w:pPr>
        <w:pStyle w:val="ListParagraph"/>
        <w:numPr>
          <w:ilvl w:val="0"/>
          <w:numId w:val="18"/>
        </w:numPr>
      </w:pPr>
      <w:r>
        <w:t xml:space="preserve">Skills &amp; Training Funds – please contact your advisor if you would like support on closing your current Skills &amp; Training Fund or help with submitting a new application. </w:t>
      </w:r>
    </w:p>
    <w:p w14:paraId="350FD536" w14:textId="2610377B" w:rsidR="00F84FD2" w:rsidRDefault="00F84FD2" w:rsidP="00F84FD2">
      <w:pPr>
        <w:pStyle w:val="ListParagraph"/>
        <w:numPr>
          <w:ilvl w:val="0"/>
          <w:numId w:val="18"/>
        </w:numPr>
      </w:pPr>
      <w:r>
        <w:t xml:space="preserve">Skills &amp; Training Fund for </w:t>
      </w:r>
      <w:r w:rsidRPr="00F84FD2">
        <w:rPr>
          <w:b/>
          <w:bCs/>
        </w:rPr>
        <w:t xml:space="preserve">Medium size employer (100-249 </w:t>
      </w:r>
      <w:proofErr w:type="gramStart"/>
      <w:r w:rsidRPr="00F84FD2">
        <w:rPr>
          <w:b/>
          <w:bCs/>
        </w:rPr>
        <w:t>PAYE)</w:t>
      </w:r>
      <w:r>
        <w:t>  -</w:t>
      </w:r>
      <w:proofErr w:type="gramEnd"/>
      <w:r>
        <w:t xml:space="preserve"> the requirement for funded activity to be new has been temporarily removed.  You are now able to include the ‘business as usual’ training </w:t>
      </w:r>
      <w:proofErr w:type="gramStart"/>
      <w:r>
        <w:t>e.g.</w:t>
      </w:r>
      <w:proofErr w:type="gramEnd"/>
      <w:r>
        <w:t xml:space="preserve"> SMSTS on your Skills &amp; Training Fund.  If you currently have a live </w:t>
      </w:r>
      <w:proofErr w:type="gramStart"/>
      <w:r>
        <w:t>application</w:t>
      </w:r>
      <w:proofErr w:type="gramEnd"/>
      <w:r>
        <w:t xml:space="preserve"> you may want to submit a variation – please contact your advisor for support. </w:t>
      </w:r>
    </w:p>
    <w:p w14:paraId="4F66443F" w14:textId="439874FA" w:rsidR="00F84FD2" w:rsidRDefault="00F84FD2" w:rsidP="00F84FD2">
      <w:pPr>
        <w:pStyle w:val="ListParagraph"/>
        <w:numPr>
          <w:ilvl w:val="0"/>
          <w:numId w:val="18"/>
        </w:numPr>
      </w:pPr>
      <w:r>
        <w:t xml:space="preserve">The scaffolding project is being finalised.  We should be able to provide an update on training instructors in April. </w:t>
      </w:r>
    </w:p>
    <w:p w14:paraId="585A8D99" w14:textId="5BBF63AC" w:rsidR="00F84FD2" w:rsidRDefault="00F84FD2" w:rsidP="00F84FD2">
      <w:pPr>
        <w:pStyle w:val="ListParagraph"/>
        <w:numPr>
          <w:ilvl w:val="0"/>
          <w:numId w:val="18"/>
        </w:numPr>
      </w:pPr>
      <w:r>
        <w:t xml:space="preserve">Bucks Skills Show – The construction sector had the largest representation and was the most interactive.  1000s of students attended from year 8+.  We held a quiz where students could get the answers from various stands.  Prizes were donated from Construction employers including IPADs, vouchers etc.  This was very helpful in getting the students engaged.  Schools could win work experience and tours of projects etc. </w:t>
      </w:r>
    </w:p>
    <w:p w14:paraId="1510D203" w14:textId="579248F3" w:rsidR="00551B20" w:rsidRPr="00551B20" w:rsidRDefault="00F84FD2" w:rsidP="00607083">
      <w:pPr>
        <w:pStyle w:val="ListParagraph"/>
        <w:numPr>
          <w:ilvl w:val="0"/>
          <w:numId w:val="18"/>
        </w:numPr>
      </w:pPr>
      <w:r>
        <w:t xml:space="preserve">If you would a full CITB Grants briefing </w:t>
      </w:r>
      <w:proofErr w:type="gramStart"/>
      <w:r>
        <w:t>in the near future</w:t>
      </w:r>
      <w:proofErr w:type="gramEnd"/>
      <w:r>
        <w:t>, please contact Jacquee.</w:t>
      </w:r>
      <w:r w:rsidR="00EA238C">
        <w:t>Say@citb.co.uk</w:t>
      </w:r>
      <w:r>
        <w:t xml:space="preserve"> </w:t>
      </w:r>
    </w:p>
    <w:p w14:paraId="607C8752" w14:textId="77777777" w:rsidR="00CE5D07" w:rsidRDefault="00CE5D07" w:rsidP="00CE5D07">
      <w:pPr>
        <w:pStyle w:val="ListParagraph"/>
        <w:ind w:left="1080"/>
      </w:pPr>
    </w:p>
    <w:p w14:paraId="2E2269C3" w14:textId="47192D0D" w:rsidR="00CE5D07" w:rsidRDefault="00CF7C7D" w:rsidP="00CE5D07">
      <w:pPr>
        <w:pStyle w:val="ListParagraph"/>
        <w:numPr>
          <w:ilvl w:val="0"/>
          <w:numId w:val="1"/>
        </w:numPr>
        <w:rPr>
          <w:b/>
          <w:bCs/>
        </w:rPr>
      </w:pPr>
      <w:r>
        <w:rPr>
          <w:b/>
          <w:bCs/>
        </w:rPr>
        <w:t>AOB</w:t>
      </w:r>
    </w:p>
    <w:p w14:paraId="3BE2C22E" w14:textId="1D4B8CC2" w:rsidR="00A82779" w:rsidRDefault="00B24C80" w:rsidP="00A82779">
      <w:r>
        <w:t>It was announced t</w:t>
      </w:r>
      <w:r w:rsidR="00A82779" w:rsidRPr="00B24C80">
        <w:t>here has been a majority</w:t>
      </w:r>
      <w:r w:rsidR="00792EAC" w:rsidRPr="00B24C80">
        <w:t xml:space="preserve"> vote to support the purchase of a </w:t>
      </w:r>
      <w:r w:rsidR="00A82779" w:rsidRPr="00B24C80">
        <w:t xml:space="preserve">commemorative </w:t>
      </w:r>
      <w:r w:rsidR="00792EAC" w:rsidRPr="00B24C80">
        <w:t>standard for HMS fearless</w:t>
      </w:r>
      <w:r w:rsidR="00792EAC">
        <w:rPr>
          <w:b/>
          <w:bCs/>
        </w:rPr>
        <w:t xml:space="preserve"> </w:t>
      </w:r>
      <w:r w:rsidR="00A82779">
        <w:rPr>
          <w:sz w:val="24"/>
          <w:szCs w:val="24"/>
        </w:rPr>
        <w:t>to remember the loss of British Soldiers lives in the Falklands</w:t>
      </w:r>
      <w:r w:rsidR="00271DBD">
        <w:rPr>
          <w:sz w:val="24"/>
          <w:szCs w:val="24"/>
        </w:rPr>
        <w:t xml:space="preserve"> for £1500</w:t>
      </w:r>
      <w:r w:rsidR="00F11005">
        <w:rPr>
          <w:sz w:val="24"/>
          <w:szCs w:val="24"/>
        </w:rPr>
        <w:t xml:space="preserve">. </w:t>
      </w:r>
      <w:r w:rsidR="00A82779">
        <w:rPr>
          <w:sz w:val="24"/>
          <w:szCs w:val="24"/>
        </w:rPr>
        <w:t>This will take pride of place at a remembrance dinner on 28</w:t>
      </w:r>
      <w:r w:rsidR="00A82779">
        <w:rPr>
          <w:sz w:val="24"/>
          <w:szCs w:val="24"/>
          <w:vertAlign w:val="superscript"/>
        </w:rPr>
        <w:t>th</w:t>
      </w:r>
      <w:r w:rsidR="00A82779">
        <w:rPr>
          <w:sz w:val="24"/>
          <w:szCs w:val="24"/>
        </w:rPr>
        <w:t xml:space="preserve"> May. </w:t>
      </w:r>
      <w:r w:rsidR="00F11005">
        <w:rPr>
          <w:sz w:val="24"/>
          <w:szCs w:val="24"/>
        </w:rPr>
        <w:t xml:space="preserve">Steve Hale thanked HCTA </w:t>
      </w:r>
      <w:r w:rsidR="005E2948">
        <w:rPr>
          <w:sz w:val="24"/>
          <w:szCs w:val="24"/>
        </w:rPr>
        <w:t>and will present it at the next meeting in June.</w:t>
      </w:r>
      <w:r w:rsidR="00035CEB">
        <w:rPr>
          <w:sz w:val="24"/>
          <w:szCs w:val="24"/>
        </w:rPr>
        <w:t xml:space="preserve"> </w:t>
      </w:r>
      <w:r w:rsidR="00A82779">
        <w:rPr>
          <w:sz w:val="24"/>
          <w:szCs w:val="24"/>
        </w:rPr>
        <w:t> </w:t>
      </w:r>
    </w:p>
    <w:p w14:paraId="2BE2335A" w14:textId="05403003" w:rsidR="00CF7C7D" w:rsidRDefault="00CF7C7D" w:rsidP="00CF7C7D">
      <w:pPr>
        <w:pStyle w:val="ListParagraph"/>
        <w:rPr>
          <w:b/>
          <w:bCs/>
        </w:rPr>
      </w:pPr>
    </w:p>
    <w:p w14:paraId="441CA5BE" w14:textId="4E444A2F" w:rsidR="00F84FD2" w:rsidRDefault="00811CAC" w:rsidP="00CE5D07">
      <w:pPr>
        <w:pStyle w:val="ListParagraph"/>
        <w:numPr>
          <w:ilvl w:val="0"/>
          <w:numId w:val="1"/>
        </w:numPr>
        <w:rPr>
          <w:b/>
          <w:bCs/>
        </w:rPr>
      </w:pPr>
      <w:r>
        <w:rPr>
          <w:b/>
          <w:bCs/>
        </w:rPr>
        <w:t>Dates for 2022</w:t>
      </w:r>
      <w:r w:rsidR="00AF2855">
        <w:rPr>
          <w:b/>
          <w:bCs/>
        </w:rPr>
        <w:t xml:space="preserve"> meetings</w:t>
      </w:r>
    </w:p>
    <w:p w14:paraId="2CDED287" w14:textId="7B3F5CA1" w:rsidR="00AF2855" w:rsidRDefault="00AF2855" w:rsidP="00AF2855">
      <w:pPr>
        <w:pStyle w:val="ListParagraph"/>
        <w:rPr>
          <w:b/>
          <w:bCs/>
        </w:rPr>
      </w:pPr>
    </w:p>
    <w:p w14:paraId="48D199A7" w14:textId="30ED287F" w:rsidR="00AF2855" w:rsidRDefault="00AF2855" w:rsidP="00AF2855">
      <w:pPr>
        <w:pStyle w:val="ListParagraph"/>
        <w:rPr>
          <w:b/>
          <w:bCs/>
        </w:rPr>
      </w:pPr>
      <w:r>
        <w:rPr>
          <w:b/>
          <w:bCs/>
        </w:rPr>
        <w:t>21</w:t>
      </w:r>
      <w:r w:rsidRPr="00AF2855">
        <w:rPr>
          <w:b/>
          <w:bCs/>
          <w:vertAlign w:val="superscript"/>
        </w:rPr>
        <w:t>st</w:t>
      </w:r>
      <w:r>
        <w:rPr>
          <w:b/>
          <w:bCs/>
        </w:rPr>
        <w:t xml:space="preserve"> June</w:t>
      </w:r>
    </w:p>
    <w:p w14:paraId="15376FD3" w14:textId="2E60ADD1" w:rsidR="00AF2855" w:rsidRDefault="005B6F76" w:rsidP="00AF2855">
      <w:pPr>
        <w:pStyle w:val="ListParagraph"/>
        <w:rPr>
          <w:b/>
          <w:bCs/>
        </w:rPr>
      </w:pPr>
      <w:r>
        <w:rPr>
          <w:b/>
          <w:bCs/>
        </w:rPr>
        <w:t>20</w:t>
      </w:r>
      <w:r w:rsidRPr="005B6F76">
        <w:rPr>
          <w:b/>
          <w:bCs/>
          <w:vertAlign w:val="superscript"/>
        </w:rPr>
        <w:t>th</w:t>
      </w:r>
      <w:r>
        <w:rPr>
          <w:b/>
          <w:bCs/>
        </w:rPr>
        <w:t xml:space="preserve"> September</w:t>
      </w:r>
    </w:p>
    <w:p w14:paraId="4DF8F268" w14:textId="3FEC44CF" w:rsidR="005B6F76" w:rsidRPr="00785767" w:rsidRDefault="005B6F76" w:rsidP="00AF2855">
      <w:pPr>
        <w:pStyle w:val="ListParagraph"/>
        <w:rPr>
          <w:b/>
          <w:bCs/>
        </w:rPr>
      </w:pPr>
      <w:r>
        <w:rPr>
          <w:b/>
          <w:bCs/>
        </w:rPr>
        <w:t>6</w:t>
      </w:r>
      <w:r w:rsidRPr="005B6F76">
        <w:rPr>
          <w:b/>
          <w:bCs/>
          <w:vertAlign w:val="superscript"/>
        </w:rPr>
        <w:t>th</w:t>
      </w:r>
      <w:r>
        <w:rPr>
          <w:b/>
          <w:bCs/>
        </w:rPr>
        <w:t xml:space="preserve"> December</w:t>
      </w:r>
    </w:p>
    <w:p w14:paraId="692B1C93" w14:textId="3A939761" w:rsidR="009E24CD" w:rsidRDefault="00722EA7" w:rsidP="00B24C80">
      <w:r>
        <w:t xml:space="preserve">Meeting closed at </w:t>
      </w:r>
      <w:r w:rsidR="004E71E0">
        <w:t>13</w:t>
      </w:r>
      <w:r>
        <w:t>.</w:t>
      </w:r>
      <w:r w:rsidR="004E71E0">
        <w:t>0</w:t>
      </w:r>
      <w:r>
        <w:t>0pm.</w:t>
      </w:r>
    </w:p>
    <w:p w14:paraId="48E50B49" w14:textId="77777777" w:rsidR="009E24CD" w:rsidRDefault="009E24CD" w:rsidP="009E24CD">
      <w:pPr>
        <w:ind w:left="720"/>
      </w:pPr>
    </w:p>
    <w:sectPr w:rsidR="009E2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DDB"/>
    <w:multiLevelType w:val="hybridMultilevel"/>
    <w:tmpl w:val="2A10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606E"/>
    <w:multiLevelType w:val="hybridMultilevel"/>
    <w:tmpl w:val="631A37CC"/>
    <w:lvl w:ilvl="0" w:tplc="E41A7222">
      <w:start w:val="1"/>
      <w:numFmt w:val="bullet"/>
      <w:lvlText w:val=""/>
      <w:lvlJc w:val="left"/>
      <w:pPr>
        <w:tabs>
          <w:tab w:val="num" w:pos="720"/>
        </w:tabs>
        <w:ind w:left="720" w:hanging="360"/>
      </w:pPr>
      <w:rPr>
        <w:rFonts w:ascii="Symbol" w:hAnsi="Symbol" w:hint="default"/>
      </w:rPr>
    </w:lvl>
    <w:lvl w:ilvl="1" w:tplc="F0D49B00" w:tentative="1">
      <w:start w:val="1"/>
      <w:numFmt w:val="bullet"/>
      <w:lvlText w:val=""/>
      <w:lvlJc w:val="left"/>
      <w:pPr>
        <w:tabs>
          <w:tab w:val="num" w:pos="1440"/>
        </w:tabs>
        <w:ind w:left="1440" w:hanging="360"/>
      </w:pPr>
      <w:rPr>
        <w:rFonts w:ascii="Symbol" w:hAnsi="Symbol" w:hint="default"/>
      </w:rPr>
    </w:lvl>
    <w:lvl w:ilvl="2" w:tplc="E9E20556" w:tentative="1">
      <w:start w:val="1"/>
      <w:numFmt w:val="bullet"/>
      <w:lvlText w:val=""/>
      <w:lvlJc w:val="left"/>
      <w:pPr>
        <w:tabs>
          <w:tab w:val="num" w:pos="2160"/>
        </w:tabs>
        <w:ind w:left="2160" w:hanging="360"/>
      </w:pPr>
      <w:rPr>
        <w:rFonts w:ascii="Symbol" w:hAnsi="Symbol" w:hint="default"/>
      </w:rPr>
    </w:lvl>
    <w:lvl w:ilvl="3" w:tplc="EEFCFA78" w:tentative="1">
      <w:start w:val="1"/>
      <w:numFmt w:val="bullet"/>
      <w:lvlText w:val=""/>
      <w:lvlJc w:val="left"/>
      <w:pPr>
        <w:tabs>
          <w:tab w:val="num" w:pos="2880"/>
        </w:tabs>
        <w:ind w:left="2880" w:hanging="360"/>
      </w:pPr>
      <w:rPr>
        <w:rFonts w:ascii="Symbol" w:hAnsi="Symbol" w:hint="default"/>
      </w:rPr>
    </w:lvl>
    <w:lvl w:ilvl="4" w:tplc="637E58B0" w:tentative="1">
      <w:start w:val="1"/>
      <w:numFmt w:val="bullet"/>
      <w:lvlText w:val=""/>
      <w:lvlJc w:val="left"/>
      <w:pPr>
        <w:tabs>
          <w:tab w:val="num" w:pos="3600"/>
        </w:tabs>
        <w:ind w:left="3600" w:hanging="360"/>
      </w:pPr>
      <w:rPr>
        <w:rFonts w:ascii="Symbol" w:hAnsi="Symbol" w:hint="default"/>
      </w:rPr>
    </w:lvl>
    <w:lvl w:ilvl="5" w:tplc="DE700C64" w:tentative="1">
      <w:start w:val="1"/>
      <w:numFmt w:val="bullet"/>
      <w:lvlText w:val=""/>
      <w:lvlJc w:val="left"/>
      <w:pPr>
        <w:tabs>
          <w:tab w:val="num" w:pos="4320"/>
        </w:tabs>
        <w:ind w:left="4320" w:hanging="360"/>
      </w:pPr>
      <w:rPr>
        <w:rFonts w:ascii="Symbol" w:hAnsi="Symbol" w:hint="default"/>
      </w:rPr>
    </w:lvl>
    <w:lvl w:ilvl="6" w:tplc="B024D296" w:tentative="1">
      <w:start w:val="1"/>
      <w:numFmt w:val="bullet"/>
      <w:lvlText w:val=""/>
      <w:lvlJc w:val="left"/>
      <w:pPr>
        <w:tabs>
          <w:tab w:val="num" w:pos="5040"/>
        </w:tabs>
        <w:ind w:left="5040" w:hanging="360"/>
      </w:pPr>
      <w:rPr>
        <w:rFonts w:ascii="Symbol" w:hAnsi="Symbol" w:hint="default"/>
      </w:rPr>
    </w:lvl>
    <w:lvl w:ilvl="7" w:tplc="6122F1C8" w:tentative="1">
      <w:start w:val="1"/>
      <w:numFmt w:val="bullet"/>
      <w:lvlText w:val=""/>
      <w:lvlJc w:val="left"/>
      <w:pPr>
        <w:tabs>
          <w:tab w:val="num" w:pos="5760"/>
        </w:tabs>
        <w:ind w:left="5760" w:hanging="360"/>
      </w:pPr>
      <w:rPr>
        <w:rFonts w:ascii="Symbol" w:hAnsi="Symbol" w:hint="default"/>
      </w:rPr>
    </w:lvl>
    <w:lvl w:ilvl="8" w:tplc="250A4F9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D64CAB"/>
    <w:multiLevelType w:val="multilevel"/>
    <w:tmpl w:val="74042F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DFF042A"/>
    <w:multiLevelType w:val="hybridMultilevel"/>
    <w:tmpl w:val="E0DAA126"/>
    <w:lvl w:ilvl="0" w:tplc="9E2454BA">
      <w:start w:val="1"/>
      <w:numFmt w:val="bullet"/>
      <w:lvlText w:val="•"/>
      <w:lvlJc w:val="left"/>
      <w:pPr>
        <w:tabs>
          <w:tab w:val="num" w:pos="720"/>
        </w:tabs>
        <w:ind w:left="720" w:hanging="360"/>
      </w:pPr>
      <w:rPr>
        <w:rFonts w:ascii="Arial" w:hAnsi="Arial" w:hint="default"/>
      </w:rPr>
    </w:lvl>
    <w:lvl w:ilvl="1" w:tplc="C7102DB6" w:tentative="1">
      <w:start w:val="1"/>
      <w:numFmt w:val="bullet"/>
      <w:lvlText w:val="•"/>
      <w:lvlJc w:val="left"/>
      <w:pPr>
        <w:tabs>
          <w:tab w:val="num" w:pos="1440"/>
        </w:tabs>
        <w:ind w:left="1440" w:hanging="360"/>
      </w:pPr>
      <w:rPr>
        <w:rFonts w:ascii="Arial" w:hAnsi="Arial" w:hint="default"/>
      </w:rPr>
    </w:lvl>
    <w:lvl w:ilvl="2" w:tplc="E76EF21A" w:tentative="1">
      <w:start w:val="1"/>
      <w:numFmt w:val="bullet"/>
      <w:lvlText w:val="•"/>
      <w:lvlJc w:val="left"/>
      <w:pPr>
        <w:tabs>
          <w:tab w:val="num" w:pos="2160"/>
        </w:tabs>
        <w:ind w:left="2160" w:hanging="360"/>
      </w:pPr>
      <w:rPr>
        <w:rFonts w:ascii="Arial" w:hAnsi="Arial" w:hint="default"/>
      </w:rPr>
    </w:lvl>
    <w:lvl w:ilvl="3" w:tplc="714E5B68" w:tentative="1">
      <w:start w:val="1"/>
      <w:numFmt w:val="bullet"/>
      <w:lvlText w:val="•"/>
      <w:lvlJc w:val="left"/>
      <w:pPr>
        <w:tabs>
          <w:tab w:val="num" w:pos="2880"/>
        </w:tabs>
        <w:ind w:left="2880" w:hanging="360"/>
      </w:pPr>
      <w:rPr>
        <w:rFonts w:ascii="Arial" w:hAnsi="Arial" w:hint="default"/>
      </w:rPr>
    </w:lvl>
    <w:lvl w:ilvl="4" w:tplc="30DE41A8" w:tentative="1">
      <w:start w:val="1"/>
      <w:numFmt w:val="bullet"/>
      <w:lvlText w:val="•"/>
      <w:lvlJc w:val="left"/>
      <w:pPr>
        <w:tabs>
          <w:tab w:val="num" w:pos="3600"/>
        </w:tabs>
        <w:ind w:left="3600" w:hanging="360"/>
      </w:pPr>
      <w:rPr>
        <w:rFonts w:ascii="Arial" w:hAnsi="Arial" w:hint="default"/>
      </w:rPr>
    </w:lvl>
    <w:lvl w:ilvl="5" w:tplc="4B30DC6E" w:tentative="1">
      <w:start w:val="1"/>
      <w:numFmt w:val="bullet"/>
      <w:lvlText w:val="•"/>
      <w:lvlJc w:val="left"/>
      <w:pPr>
        <w:tabs>
          <w:tab w:val="num" w:pos="4320"/>
        </w:tabs>
        <w:ind w:left="4320" w:hanging="360"/>
      </w:pPr>
      <w:rPr>
        <w:rFonts w:ascii="Arial" w:hAnsi="Arial" w:hint="default"/>
      </w:rPr>
    </w:lvl>
    <w:lvl w:ilvl="6" w:tplc="F566DEB2" w:tentative="1">
      <w:start w:val="1"/>
      <w:numFmt w:val="bullet"/>
      <w:lvlText w:val="•"/>
      <w:lvlJc w:val="left"/>
      <w:pPr>
        <w:tabs>
          <w:tab w:val="num" w:pos="5040"/>
        </w:tabs>
        <w:ind w:left="5040" w:hanging="360"/>
      </w:pPr>
      <w:rPr>
        <w:rFonts w:ascii="Arial" w:hAnsi="Arial" w:hint="default"/>
      </w:rPr>
    </w:lvl>
    <w:lvl w:ilvl="7" w:tplc="0BF4E3DC" w:tentative="1">
      <w:start w:val="1"/>
      <w:numFmt w:val="bullet"/>
      <w:lvlText w:val="•"/>
      <w:lvlJc w:val="left"/>
      <w:pPr>
        <w:tabs>
          <w:tab w:val="num" w:pos="5760"/>
        </w:tabs>
        <w:ind w:left="5760" w:hanging="360"/>
      </w:pPr>
      <w:rPr>
        <w:rFonts w:ascii="Arial" w:hAnsi="Arial" w:hint="default"/>
      </w:rPr>
    </w:lvl>
    <w:lvl w:ilvl="8" w:tplc="19CE3E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100AB8"/>
    <w:multiLevelType w:val="hybridMultilevel"/>
    <w:tmpl w:val="D1B831C4"/>
    <w:lvl w:ilvl="0" w:tplc="8800CB5E">
      <w:start w:val="1"/>
      <w:numFmt w:val="bullet"/>
      <w:lvlText w:val=""/>
      <w:lvlJc w:val="left"/>
      <w:pPr>
        <w:tabs>
          <w:tab w:val="num" w:pos="720"/>
        </w:tabs>
        <w:ind w:left="720" w:hanging="360"/>
      </w:pPr>
      <w:rPr>
        <w:rFonts w:ascii="Symbol" w:hAnsi="Symbol" w:hint="default"/>
      </w:rPr>
    </w:lvl>
    <w:lvl w:ilvl="1" w:tplc="519C293A" w:tentative="1">
      <w:start w:val="1"/>
      <w:numFmt w:val="bullet"/>
      <w:lvlText w:val=""/>
      <w:lvlJc w:val="left"/>
      <w:pPr>
        <w:tabs>
          <w:tab w:val="num" w:pos="1440"/>
        </w:tabs>
        <w:ind w:left="1440" w:hanging="360"/>
      </w:pPr>
      <w:rPr>
        <w:rFonts w:ascii="Symbol" w:hAnsi="Symbol" w:hint="default"/>
      </w:rPr>
    </w:lvl>
    <w:lvl w:ilvl="2" w:tplc="EF308972" w:tentative="1">
      <w:start w:val="1"/>
      <w:numFmt w:val="bullet"/>
      <w:lvlText w:val=""/>
      <w:lvlJc w:val="left"/>
      <w:pPr>
        <w:tabs>
          <w:tab w:val="num" w:pos="2160"/>
        </w:tabs>
        <w:ind w:left="2160" w:hanging="360"/>
      </w:pPr>
      <w:rPr>
        <w:rFonts w:ascii="Symbol" w:hAnsi="Symbol" w:hint="default"/>
      </w:rPr>
    </w:lvl>
    <w:lvl w:ilvl="3" w:tplc="446EC746" w:tentative="1">
      <w:start w:val="1"/>
      <w:numFmt w:val="bullet"/>
      <w:lvlText w:val=""/>
      <w:lvlJc w:val="left"/>
      <w:pPr>
        <w:tabs>
          <w:tab w:val="num" w:pos="2880"/>
        </w:tabs>
        <w:ind w:left="2880" w:hanging="360"/>
      </w:pPr>
      <w:rPr>
        <w:rFonts w:ascii="Symbol" w:hAnsi="Symbol" w:hint="default"/>
      </w:rPr>
    </w:lvl>
    <w:lvl w:ilvl="4" w:tplc="7FF44AEA" w:tentative="1">
      <w:start w:val="1"/>
      <w:numFmt w:val="bullet"/>
      <w:lvlText w:val=""/>
      <w:lvlJc w:val="left"/>
      <w:pPr>
        <w:tabs>
          <w:tab w:val="num" w:pos="3600"/>
        </w:tabs>
        <w:ind w:left="3600" w:hanging="360"/>
      </w:pPr>
      <w:rPr>
        <w:rFonts w:ascii="Symbol" w:hAnsi="Symbol" w:hint="default"/>
      </w:rPr>
    </w:lvl>
    <w:lvl w:ilvl="5" w:tplc="696E2C4E" w:tentative="1">
      <w:start w:val="1"/>
      <w:numFmt w:val="bullet"/>
      <w:lvlText w:val=""/>
      <w:lvlJc w:val="left"/>
      <w:pPr>
        <w:tabs>
          <w:tab w:val="num" w:pos="4320"/>
        </w:tabs>
        <w:ind w:left="4320" w:hanging="360"/>
      </w:pPr>
      <w:rPr>
        <w:rFonts w:ascii="Symbol" w:hAnsi="Symbol" w:hint="default"/>
      </w:rPr>
    </w:lvl>
    <w:lvl w:ilvl="6" w:tplc="0E9CF286" w:tentative="1">
      <w:start w:val="1"/>
      <w:numFmt w:val="bullet"/>
      <w:lvlText w:val=""/>
      <w:lvlJc w:val="left"/>
      <w:pPr>
        <w:tabs>
          <w:tab w:val="num" w:pos="5040"/>
        </w:tabs>
        <w:ind w:left="5040" w:hanging="360"/>
      </w:pPr>
      <w:rPr>
        <w:rFonts w:ascii="Symbol" w:hAnsi="Symbol" w:hint="default"/>
      </w:rPr>
    </w:lvl>
    <w:lvl w:ilvl="7" w:tplc="82BE1328" w:tentative="1">
      <w:start w:val="1"/>
      <w:numFmt w:val="bullet"/>
      <w:lvlText w:val=""/>
      <w:lvlJc w:val="left"/>
      <w:pPr>
        <w:tabs>
          <w:tab w:val="num" w:pos="5760"/>
        </w:tabs>
        <w:ind w:left="5760" w:hanging="360"/>
      </w:pPr>
      <w:rPr>
        <w:rFonts w:ascii="Symbol" w:hAnsi="Symbol" w:hint="default"/>
      </w:rPr>
    </w:lvl>
    <w:lvl w:ilvl="8" w:tplc="3EF249F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3CB59EC"/>
    <w:multiLevelType w:val="multilevel"/>
    <w:tmpl w:val="179ABAA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05037F7"/>
    <w:multiLevelType w:val="hybridMultilevel"/>
    <w:tmpl w:val="66123C60"/>
    <w:lvl w:ilvl="0" w:tplc="8A22CA08">
      <w:start w:val="1"/>
      <w:numFmt w:val="bullet"/>
      <w:lvlText w:val=""/>
      <w:lvlJc w:val="left"/>
      <w:pPr>
        <w:tabs>
          <w:tab w:val="num" w:pos="720"/>
        </w:tabs>
        <w:ind w:left="720" w:hanging="360"/>
      </w:pPr>
      <w:rPr>
        <w:rFonts w:ascii="Symbol" w:hAnsi="Symbol" w:hint="default"/>
      </w:rPr>
    </w:lvl>
    <w:lvl w:ilvl="1" w:tplc="3F262048" w:tentative="1">
      <w:start w:val="1"/>
      <w:numFmt w:val="bullet"/>
      <w:lvlText w:val=""/>
      <w:lvlJc w:val="left"/>
      <w:pPr>
        <w:tabs>
          <w:tab w:val="num" w:pos="1440"/>
        </w:tabs>
        <w:ind w:left="1440" w:hanging="360"/>
      </w:pPr>
      <w:rPr>
        <w:rFonts w:ascii="Symbol" w:hAnsi="Symbol" w:hint="default"/>
      </w:rPr>
    </w:lvl>
    <w:lvl w:ilvl="2" w:tplc="CA22064C" w:tentative="1">
      <w:start w:val="1"/>
      <w:numFmt w:val="bullet"/>
      <w:lvlText w:val=""/>
      <w:lvlJc w:val="left"/>
      <w:pPr>
        <w:tabs>
          <w:tab w:val="num" w:pos="2160"/>
        </w:tabs>
        <w:ind w:left="2160" w:hanging="360"/>
      </w:pPr>
      <w:rPr>
        <w:rFonts w:ascii="Symbol" w:hAnsi="Symbol" w:hint="default"/>
      </w:rPr>
    </w:lvl>
    <w:lvl w:ilvl="3" w:tplc="F57E7692" w:tentative="1">
      <w:start w:val="1"/>
      <w:numFmt w:val="bullet"/>
      <w:lvlText w:val=""/>
      <w:lvlJc w:val="left"/>
      <w:pPr>
        <w:tabs>
          <w:tab w:val="num" w:pos="2880"/>
        </w:tabs>
        <w:ind w:left="2880" w:hanging="360"/>
      </w:pPr>
      <w:rPr>
        <w:rFonts w:ascii="Symbol" w:hAnsi="Symbol" w:hint="default"/>
      </w:rPr>
    </w:lvl>
    <w:lvl w:ilvl="4" w:tplc="4F18A3C6" w:tentative="1">
      <w:start w:val="1"/>
      <w:numFmt w:val="bullet"/>
      <w:lvlText w:val=""/>
      <w:lvlJc w:val="left"/>
      <w:pPr>
        <w:tabs>
          <w:tab w:val="num" w:pos="3600"/>
        </w:tabs>
        <w:ind w:left="3600" w:hanging="360"/>
      </w:pPr>
      <w:rPr>
        <w:rFonts w:ascii="Symbol" w:hAnsi="Symbol" w:hint="default"/>
      </w:rPr>
    </w:lvl>
    <w:lvl w:ilvl="5" w:tplc="64E6301C" w:tentative="1">
      <w:start w:val="1"/>
      <w:numFmt w:val="bullet"/>
      <w:lvlText w:val=""/>
      <w:lvlJc w:val="left"/>
      <w:pPr>
        <w:tabs>
          <w:tab w:val="num" w:pos="4320"/>
        </w:tabs>
        <w:ind w:left="4320" w:hanging="360"/>
      </w:pPr>
      <w:rPr>
        <w:rFonts w:ascii="Symbol" w:hAnsi="Symbol" w:hint="default"/>
      </w:rPr>
    </w:lvl>
    <w:lvl w:ilvl="6" w:tplc="F90CFC5A" w:tentative="1">
      <w:start w:val="1"/>
      <w:numFmt w:val="bullet"/>
      <w:lvlText w:val=""/>
      <w:lvlJc w:val="left"/>
      <w:pPr>
        <w:tabs>
          <w:tab w:val="num" w:pos="5040"/>
        </w:tabs>
        <w:ind w:left="5040" w:hanging="360"/>
      </w:pPr>
      <w:rPr>
        <w:rFonts w:ascii="Symbol" w:hAnsi="Symbol" w:hint="default"/>
      </w:rPr>
    </w:lvl>
    <w:lvl w:ilvl="7" w:tplc="CAA4AB26" w:tentative="1">
      <w:start w:val="1"/>
      <w:numFmt w:val="bullet"/>
      <w:lvlText w:val=""/>
      <w:lvlJc w:val="left"/>
      <w:pPr>
        <w:tabs>
          <w:tab w:val="num" w:pos="5760"/>
        </w:tabs>
        <w:ind w:left="5760" w:hanging="360"/>
      </w:pPr>
      <w:rPr>
        <w:rFonts w:ascii="Symbol" w:hAnsi="Symbol" w:hint="default"/>
      </w:rPr>
    </w:lvl>
    <w:lvl w:ilvl="8" w:tplc="4E36D70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2826970"/>
    <w:multiLevelType w:val="hybridMultilevel"/>
    <w:tmpl w:val="92A8D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23AC9"/>
    <w:multiLevelType w:val="hybridMultilevel"/>
    <w:tmpl w:val="F71A6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07685"/>
    <w:multiLevelType w:val="hybridMultilevel"/>
    <w:tmpl w:val="2056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45629"/>
    <w:multiLevelType w:val="hybridMultilevel"/>
    <w:tmpl w:val="410E2F34"/>
    <w:lvl w:ilvl="0" w:tplc="28CA2C6A">
      <w:start w:val="1"/>
      <w:numFmt w:val="decimal"/>
      <w:lvlText w:val="%1."/>
      <w:lvlJc w:val="left"/>
      <w:pPr>
        <w:ind w:left="720" w:hanging="360"/>
      </w:pPr>
      <w:rPr>
        <w:rFonts w:ascii="Calibri" w:hAnsi="Calibri"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2B5A8F"/>
    <w:multiLevelType w:val="hybridMultilevel"/>
    <w:tmpl w:val="B8CE491E"/>
    <w:lvl w:ilvl="0" w:tplc="08090013">
      <w:start w:val="1"/>
      <w:numFmt w:val="upp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587E1361"/>
    <w:multiLevelType w:val="hybridMultilevel"/>
    <w:tmpl w:val="1C66DC28"/>
    <w:lvl w:ilvl="0" w:tplc="0DAA6D58">
      <w:start w:val="1"/>
      <w:numFmt w:val="decimal"/>
      <w:lvlText w:val="%1."/>
      <w:lvlJc w:val="left"/>
      <w:pPr>
        <w:tabs>
          <w:tab w:val="num" w:pos="1980"/>
        </w:tabs>
        <w:ind w:left="1980" w:hanging="1440"/>
      </w:pPr>
      <w:rPr>
        <w:rFonts w:hint="default"/>
      </w:rPr>
    </w:lvl>
    <w:lvl w:ilvl="1" w:tplc="08090019">
      <w:start w:val="1"/>
      <w:numFmt w:val="lowerLetter"/>
      <w:lvlText w:val="%2."/>
      <w:lvlJc w:val="left"/>
      <w:pPr>
        <w:tabs>
          <w:tab w:val="num" w:pos="1620"/>
        </w:tabs>
        <w:ind w:left="1620" w:hanging="360"/>
      </w:p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3" w15:restartNumberingAfterBreak="0">
    <w:nsid w:val="60F30BFE"/>
    <w:multiLevelType w:val="hybridMultilevel"/>
    <w:tmpl w:val="80F0E420"/>
    <w:lvl w:ilvl="0" w:tplc="3C48E2DC">
      <w:start w:val="1"/>
      <w:numFmt w:val="bullet"/>
      <w:lvlText w:val="•"/>
      <w:lvlJc w:val="left"/>
      <w:pPr>
        <w:tabs>
          <w:tab w:val="num" w:pos="720"/>
        </w:tabs>
        <w:ind w:left="720" w:hanging="360"/>
      </w:pPr>
      <w:rPr>
        <w:rFonts w:ascii="Arial" w:hAnsi="Arial" w:hint="default"/>
      </w:rPr>
    </w:lvl>
    <w:lvl w:ilvl="1" w:tplc="AEBABE96">
      <w:start w:val="1"/>
      <w:numFmt w:val="bullet"/>
      <w:lvlText w:val="•"/>
      <w:lvlJc w:val="left"/>
      <w:pPr>
        <w:tabs>
          <w:tab w:val="num" w:pos="1440"/>
        </w:tabs>
        <w:ind w:left="1440" w:hanging="360"/>
      </w:pPr>
      <w:rPr>
        <w:rFonts w:ascii="Arial" w:hAnsi="Arial" w:hint="default"/>
      </w:rPr>
    </w:lvl>
    <w:lvl w:ilvl="2" w:tplc="141AA04E" w:tentative="1">
      <w:start w:val="1"/>
      <w:numFmt w:val="bullet"/>
      <w:lvlText w:val="•"/>
      <w:lvlJc w:val="left"/>
      <w:pPr>
        <w:tabs>
          <w:tab w:val="num" w:pos="2160"/>
        </w:tabs>
        <w:ind w:left="2160" w:hanging="360"/>
      </w:pPr>
      <w:rPr>
        <w:rFonts w:ascii="Arial" w:hAnsi="Arial" w:hint="default"/>
      </w:rPr>
    </w:lvl>
    <w:lvl w:ilvl="3" w:tplc="6D782C1E" w:tentative="1">
      <w:start w:val="1"/>
      <w:numFmt w:val="bullet"/>
      <w:lvlText w:val="•"/>
      <w:lvlJc w:val="left"/>
      <w:pPr>
        <w:tabs>
          <w:tab w:val="num" w:pos="2880"/>
        </w:tabs>
        <w:ind w:left="2880" w:hanging="360"/>
      </w:pPr>
      <w:rPr>
        <w:rFonts w:ascii="Arial" w:hAnsi="Arial" w:hint="default"/>
      </w:rPr>
    </w:lvl>
    <w:lvl w:ilvl="4" w:tplc="CD62C368" w:tentative="1">
      <w:start w:val="1"/>
      <w:numFmt w:val="bullet"/>
      <w:lvlText w:val="•"/>
      <w:lvlJc w:val="left"/>
      <w:pPr>
        <w:tabs>
          <w:tab w:val="num" w:pos="3600"/>
        </w:tabs>
        <w:ind w:left="3600" w:hanging="360"/>
      </w:pPr>
      <w:rPr>
        <w:rFonts w:ascii="Arial" w:hAnsi="Arial" w:hint="default"/>
      </w:rPr>
    </w:lvl>
    <w:lvl w:ilvl="5" w:tplc="EA56758C" w:tentative="1">
      <w:start w:val="1"/>
      <w:numFmt w:val="bullet"/>
      <w:lvlText w:val="•"/>
      <w:lvlJc w:val="left"/>
      <w:pPr>
        <w:tabs>
          <w:tab w:val="num" w:pos="4320"/>
        </w:tabs>
        <w:ind w:left="4320" w:hanging="360"/>
      </w:pPr>
      <w:rPr>
        <w:rFonts w:ascii="Arial" w:hAnsi="Arial" w:hint="default"/>
      </w:rPr>
    </w:lvl>
    <w:lvl w:ilvl="6" w:tplc="D8BC45B8" w:tentative="1">
      <w:start w:val="1"/>
      <w:numFmt w:val="bullet"/>
      <w:lvlText w:val="•"/>
      <w:lvlJc w:val="left"/>
      <w:pPr>
        <w:tabs>
          <w:tab w:val="num" w:pos="5040"/>
        </w:tabs>
        <w:ind w:left="5040" w:hanging="360"/>
      </w:pPr>
      <w:rPr>
        <w:rFonts w:ascii="Arial" w:hAnsi="Arial" w:hint="default"/>
      </w:rPr>
    </w:lvl>
    <w:lvl w:ilvl="7" w:tplc="06BCC8A4" w:tentative="1">
      <w:start w:val="1"/>
      <w:numFmt w:val="bullet"/>
      <w:lvlText w:val="•"/>
      <w:lvlJc w:val="left"/>
      <w:pPr>
        <w:tabs>
          <w:tab w:val="num" w:pos="5760"/>
        </w:tabs>
        <w:ind w:left="5760" w:hanging="360"/>
      </w:pPr>
      <w:rPr>
        <w:rFonts w:ascii="Arial" w:hAnsi="Arial" w:hint="default"/>
      </w:rPr>
    </w:lvl>
    <w:lvl w:ilvl="8" w:tplc="CEFE9E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8E3F6F"/>
    <w:multiLevelType w:val="hybridMultilevel"/>
    <w:tmpl w:val="6E7CEC6A"/>
    <w:lvl w:ilvl="0" w:tplc="5DC4BB8A">
      <w:start w:val="1"/>
      <w:numFmt w:val="bullet"/>
      <w:lvlText w:val=""/>
      <w:lvlJc w:val="left"/>
      <w:pPr>
        <w:tabs>
          <w:tab w:val="num" w:pos="720"/>
        </w:tabs>
        <w:ind w:left="720" w:hanging="360"/>
      </w:pPr>
      <w:rPr>
        <w:rFonts w:ascii="Symbol" w:hAnsi="Symbol" w:hint="default"/>
      </w:rPr>
    </w:lvl>
    <w:lvl w:ilvl="1" w:tplc="11E49B5E" w:tentative="1">
      <w:start w:val="1"/>
      <w:numFmt w:val="bullet"/>
      <w:lvlText w:val=""/>
      <w:lvlJc w:val="left"/>
      <w:pPr>
        <w:tabs>
          <w:tab w:val="num" w:pos="1440"/>
        </w:tabs>
        <w:ind w:left="1440" w:hanging="360"/>
      </w:pPr>
      <w:rPr>
        <w:rFonts w:ascii="Symbol" w:hAnsi="Symbol" w:hint="default"/>
      </w:rPr>
    </w:lvl>
    <w:lvl w:ilvl="2" w:tplc="0ABAC2A6" w:tentative="1">
      <w:start w:val="1"/>
      <w:numFmt w:val="bullet"/>
      <w:lvlText w:val=""/>
      <w:lvlJc w:val="left"/>
      <w:pPr>
        <w:tabs>
          <w:tab w:val="num" w:pos="2160"/>
        </w:tabs>
        <w:ind w:left="2160" w:hanging="360"/>
      </w:pPr>
      <w:rPr>
        <w:rFonts w:ascii="Symbol" w:hAnsi="Symbol" w:hint="default"/>
      </w:rPr>
    </w:lvl>
    <w:lvl w:ilvl="3" w:tplc="0488301C" w:tentative="1">
      <w:start w:val="1"/>
      <w:numFmt w:val="bullet"/>
      <w:lvlText w:val=""/>
      <w:lvlJc w:val="left"/>
      <w:pPr>
        <w:tabs>
          <w:tab w:val="num" w:pos="2880"/>
        </w:tabs>
        <w:ind w:left="2880" w:hanging="360"/>
      </w:pPr>
      <w:rPr>
        <w:rFonts w:ascii="Symbol" w:hAnsi="Symbol" w:hint="default"/>
      </w:rPr>
    </w:lvl>
    <w:lvl w:ilvl="4" w:tplc="0F848A86" w:tentative="1">
      <w:start w:val="1"/>
      <w:numFmt w:val="bullet"/>
      <w:lvlText w:val=""/>
      <w:lvlJc w:val="left"/>
      <w:pPr>
        <w:tabs>
          <w:tab w:val="num" w:pos="3600"/>
        </w:tabs>
        <w:ind w:left="3600" w:hanging="360"/>
      </w:pPr>
      <w:rPr>
        <w:rFonts w:ascii="Symbol" w:hAnsi="Symbol" w:hint="default"/>
      </w:rPr>
    </w:lvl>
    <w:lvl w:ilvl="5" w:tplc="DF3A30A4" w:tentative="1">
      <w:start w:val="1"/>
      <w:numFmt w:val="bullet"/>
      <w:lvlText w:val=""/>
      <w:lvlJc w:val="left"/>
      <w:pPr>
        <w:tabs>
          <w:tab w:val="num" w:pos="4320"/>
        </w:tabs>
        <w:ind w:left="4320" w:hanging="360"/>
      </w:pPr>
      <w:rPr>
        <w:rFonts w:ascii="Symbol" w:hAnsi="Symbol" w:hint="default"/>
      </w:rPr>
    </w:lvl>
    <w:lvl w:ilvl="6" w:tplc="6D3E8132" w:tentative="1">
      <w:start w:val="1"/>
      <w:numFmt w:val="bullet"/>
      <w:lvlText w:val=""/>
      <w:lvlJc w:val="left"/>
      <w:pPr>
        <w:tabs>
          <w:tab w:val="num" w:pos="5040"/>
        </w:tabs>
        <w:ind w:left="5040" w:hanging="360"/>
      </w:pPr>
      <w:rPr>
        <w:rFonts w:ascii="Symbol" w:hAnsi="Symbol" w:hint="default"/>
      </w:rPr>
    </w:lvl>
    <w:lvl w:ilvl="7" w:tplc="EE62B1DE" w:tentative="1">
      <w:start w:val="1"/>
      <w:numFmt w:val="bullet"/>
      <w:lvlText w:val=""/>
      <w:lvlJc w:val="left"/>
      <w:pPr>
        <w:tabs>
          <w:tab w:val="num" w:pos="5760"/>
        </w:tabs>
        <w:ind w:left="5760" w:hanging="360"/>
      </w:pPr>
      <w:rPr>
        <w:rFonts w:ascii="Symbol" w:hAnsi="Symbol" w:hint="default"/>
      </w:rPr>
    </w:lvl>
    <w:lvl w:ilvl="8" w:tplc="0414B33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3135F24"/>
    <w:multiLevelType w:val="hybridMultilevel"/>
    <w:tmpl w:val="5810D920"/>
    <w:lvl w:ilvl="0" w:tplc="42D07F40">
      <w:start w:val="1"/>
      <w:numFmt w:val="bullet"/>
      <w:lvlText w:val=""/>
      <w:lvlJc w:val="left"/>
      <w:pPr>
        <w:tabs>
          <w:tab w:val="num" w:pos="720"/>
        </w:tabs>
        <w:ind w:left="720" w:hanging="360"/>
      </w:pPr>
      <w:rPr>
        <w:rFonts w:ascii="Symbol" w:hAnsi="Symbol" w:hint="default"/>
      </w:rPr>
    </w:lvl>
    <w:lvl w:ilvl="1" w:tplc="238C38B4" w:tentative="1">
      <w:start w:val="1"/>
      <w:numFmt w:val="bullet"/>
      <w:lvlText w:val=""/>
      <w:lvlJc w:val="left"/>
      <w:pPr>
        <w:tabs>
          <w:tab w:val="num" w:pos="1440"/>
        </w:tabs>
        <w:ind w:left="1440" w:hanging="360"/>
      </w:pPr>
      <w:rPr>
        <w:rFonts w:ascii="Symbol" w:hAnsi="Symbol" w:hint="default"/>
      </w:rPr>
    </w:lvl>
    <w:lvl w:ilvl="2" w:tplc="ABDEDD7A" w:tentative="1">
      <w:start w:val="1"/>
      <w:numFmt w:val="bullet"/>
      <w:lvlText w:val=""/>
      <w:lvlJc w:val="left"/>
      <w:pPr>
        <w:tabs>
          <w:tab w:val="num" w:pos="2160"/>
        </w:tabs>
        <w:ind w:left="2160" w:hanging="360"/>
      </w:pPr>
      <w:rPr>
        <w:rFonts w:ascii="Symbol" w:hAnsi="Symbol" w:hint="default"/>
      </w:rPr>
    </w:lvl>
    <w:lvl w:ilvl="3" w:tplc="4C2481E2" w:tentative="1">
      <w:start w:val="1"/>
      <w:numFmt w:val="bullet"/>
      <w:lvlText w:val=""/>
      <w:lvlJc w:val="left"/>
      <w:pPr>
        <w:tabs>
          <w:tab w:val="num" w:pos="2880"/>
        </w:tabs>
        <w:ind w:left="2880" w:hanging="360"/>
      </w:pPr>
      <w:rPr>
        <w:rFonts w:ascii="Symbol" w:hAnsi="Symbol" w:hint="default"/>
      </w:rPr>
    </w:lvl>
    <w:lvl w:ilvl="4" w:tplc="58BA4C54" w:tentative="1">
      <w:start w:val="1"/>
      <w:numFmt w:val="bullet"/>
      <w:lvlText w:val=""/>
      <w:lvlJc w:val="left"/>
      <w:pPr>
        <w:tabs>
          <w:tab w:val="num" w:pos="3600"/>
        </w:tabs>
        <w:ind w:left="3600" w:hanging="360"/>
      </w:pPr>
      <w:rPr>
        <w:rFonts w:ascii="Symbol" w:hAnsi="Symbol" w:hint="default"/>
      </w:rPr>
    </w:lvl>
    <w:lvl w:ilvl="5" w:tplc="C1F0B378" w:tentative="1">
      <w:start w:val="1"/>
      <w:numFmt w:val="bullet"/>
      <w:lvlText w:val=""/>
      <w:lvlJc w:val="left"/>
      <w:pPr>
        <w:tabs>
          <w:tab w:val="num" w:pos="4320"/>
        </w:tabs>
        <w:ind w:left="4320" w:hanging="360"/>
      </w:pPr>
      <w:rPr>
        <w:rFonts w:ascii="Symbol" w:hAnsi="Symbol" w:hint="default"/>
      </w:rPr>
    </w:lvl>
    <w:lvl w:ilvl="6" w:tplc="7764C3EC" w:tentative="1">
      <w:start w:val="1"/>
      <w:numFmt w:val="bullet"/>
      <w:lvlText w:val=""/>
      <w:lvlJc w:val="left"/>
      <w:pPr>
        <w:tabs>
          <w:tab w:val="num" w:pos="5040"/>
        </w:tabs>
        <w:ind w:left="5040" w:hanging="360"/>
      </w:pPr>
      <w:rPr>
        <w:rFonts w:ascii="Symbol" w:hAnsi="Symbol" w:hint="default"/>
      </w:rPr>
    </w:lvl>
    <w:lvl w:ilvl="7" w:tplc="C556EA3A" w:tentative="1">
      <w:start w:val="1"/>
      <w:numFmt w:val="bullet"/>
      <w:lvlText w:val=""/>
      <w:lvlJc w:val="left"/>
      <w:pPr>
        <w:tabs>
          <w:tab w:val="num" w:pos="5760"/>
        </w:tabs>
        <w:ind w:left="5760" w:hanging="360"/>
      </w:pPr>
      <w:rPr>
        <w:rFonts w:ascii="Symbol" w:hAnsi="Symbol" w:hint="default"/>
      </w:rPr>
    </w:lvl>
    <w:lvl w:ilvl="8" w:tplc="65863D2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EE2714D"/>
    <w:multiLevelType w:val="hybridMultilevel"/>
    <w:tmpl w:val="32682E68"/>
    <w:lvl w:ilvl="0" w:tplc="EC4E257A">
      <w:start w:val="1"/>
      <w:numFmt w:val="decimal"/>
      <w:lvlText w:val="%1."/>
      <w:lvlJc w:val="left"/>
      <w:pPr>
        <w:ind w:left="720" w:hanging="360"/>
      </w:pPr>
      <w:rPr>
        <w:rFonts w:ascii="Calibri" w:hAnsi="Calibri"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F940E2"/>
    <w:multiLevelType w:val="multilevel"/>
    <w:tmpl w:val="179ABAA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13"/>
  </w:num>
  <w:num w:numId="3">
    <w:abstractNumId w:val="3"/>
  </w:num>
  <w:num w:numId="4">
    <w:abstractNumId w:val="0"/>
  </w:num>
  <w:num w:numId="5">
    <w:abstractNumId w:val="16"/>
  </w:num>
  <w:num w:numId="6">
    <w:abstractNumId w:val="10"/>
  </w:num>
  <w:num w:numId="7">
    <w:abstractNumId w:val="8"/>
  </w:num>
  <w:num w:numId="8">
    <w:abstractNumId w:val="12"/>
  </w:num>
  <w:num w:numId="9">
    <w:abstractNumId w:val="9"/>
  </w:num>
  <w:num w:numId="10">
    <w:abstractNumId w:val="11"/>
  </w:num>
  <w:num w:numId="11">
    <w:abstractNumId w:val="7"/>
  </w:num>
  <w:num w:numId="12">
    <w:abstractNumId w:val="1"/>
  </w:num>
  <w:num w:numId="13">
    <w:abstractNumId w:val="15"/>
  </w:num>
  <w:num w:numId="14">
    <w:abstractNumId w:val="6"/>
  </w:num>
  <w:num w:numId="15">
    <w:abstractNumId w:val="14"/>
  </w:num>
  <w:num w:numId="16">
    <w:abstractNumId w:val="4"/>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7D"/>
    <w:rsid w:val="00035CEB"/>
    <w:rsid w:val="00060B71"/>
    <w:rsid w:val="00065476"/>
    <w:rsid w:val="000D1F5D"/>
    <w:rsid w:val="001074F1"/>
    <w:rsid w:val="00123FF1"/>
    <w:rsid w:val="001E56F2"/>
    <w:rsid w:val="00205F11"/>
    <w:rsid w:val="002437F8"/>
    <w:rsid w:val="00243A06"/>
    <w:rsid w:val="00271DBD"/>
    <w:rsid w:val="00285D89"/>
    <w:rsid w:val="002A247C"/>
    <w:rsid w:val="002A3B3D"/>
    <w:rsid w:val="002B42CF"/>
    <w:rsid w:val="00355544"/>
    <w:rsid w:val="003A104B"/>
    <w:rsid w:val="003C1860"/>
    <w:rsid w:val="003C24C2"/>
    <w:rsid w:val="003C6AB9"/>
    <w:rsid w:val="003F6905"/>
    <w:rsid w:val="00400D57"/>
    <w:rsid w:val="004351EE"/>
    <w:rsid w:val="0048573B"/>
    <w:rsid w:val="004A151C"/>
    <w:rsid w:val="004E71E0"/>
    <w:rsid w:val="0053444A"/>
    <w:rsid w:val="00550B0B"/>
    <w:rsid w:val="0055186B"/>
    <w:rsid w:val="00551B20"/>
    <w:rsid w:val="005A6BEE"/>
    <w:rsid w:val="005B29CF"/>
    <w:rsid w:val="005B6F76"/>
    <w:rsid w:val="005E2948"/>
    <w:rsid w:val="005E5EC9"/>
    <w:rsid w:val="00600669"/>
    <w:rsid w:val="00602892"/>
    <w:rsid w:val="00607083"/>
    <w:rsid w:val="0061314F"/>
    <w:rsid w:val="00622437"/>
    <w:rsid w:val="00663D62"/>
    <w:rsid w:val="006A071B"/>
    <w:rsid w:val="006B3811"/>
    <w:rsid w:val="006E7E57"/>
    <w:rsid w:val="00722EA7"/>
    <w:rsid w:val="007528AF"/>
    <w:rsid w:val="00785767"/>
    <w:rsid w:val="00792EAC"/>
    <w:rsid w:val="007E27DF"/>
    <w:rsid w:val="007F3D3E"/>
    <w:rsid w:val="00811CAC"/>
    <w:rsid w:val="00855F1C"/>
    <w:rsid w:val="00877195"/>
    <w:rsid w:val="0095587B"/>
    <w:rsid w:val="00972C88"/>
    <w:rsid w:val="009A786F"/>
    <w:rsid w:val="009B2F87"/>
    <w:rsid w:val="009D616A"/>
    <w:rsid w:val="009E24CD"/>
    <w:rsid w:val="00A30A53"/>
    <w:rsid w:val="00A377A4"/>
    <w:rsid w:val="00A557DA"/>
    <w:rsid w:val="00A82779"/>
    <w:rsid w:val="00AF1231"/>
    <w:rsid w:val="00AF2855"/>
    <w:rsid w:val="00B24C80"/>
    <w:rsid w:val="00BE49FE"/>
    <w:rsid w:val="00C24306"/>
    <w:rsid w:val="00C3607D"/>
    <w:rsid w:val="00C41829"/>
    <w:rsid w:val="00CA09EC"/>
    <w:rsid w:val="00CE2CEF"/>
    <w:rsid w:val="00CE2D3F"/>
    <w:rsid w:val="00CE5D07"/>
    <w:rsid w:val="00CF7C7D"/>
    <w:rsid w:val="00D16334"/>
    <w:rsid w:val="00D74CCE"/>
    <w:rsid w:val="00D91179"/>
    <w:rsid w:val="00D9259E"/>
    <w:rsid w:val="00DB06A6"/>
    <w:rsid w:val="00DD395F"/>
    <w:rsid w:val="00E15E04"/>
    <w:rsid w:val="00E2539F"/>
    <w:rsid w:val="00E879FD"/>
    <w:rsid w:val="00EA238C"/>
    <w:rsid w:val="00EC4739"/>
    <w:rsid w:val="00F11005"/>
    <w:rsid w:val="00F84FD2"/>
    <w:rsid w:val="00F86918"/>
    <w:rsid w:val="00F94EE8"/>
    <w:rsid w:val="00FF283B"/>
    <w:rsid w:val="00FF5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17D7"/>
  <w15:chartTrackingRefBased/>
  <w15:docId w15:val="{A70836DE-0FD5-42D6-89CB-088D2F35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07D"/>
    <w:pPr>
      <w:ind w:left="720"/>
      <w:contextualSpacing/>
    </w:pPr>
  </w:style>
  <w:style w:type="character" w:styleId="Hyperlink">
    <w:name w:val="Hyperlink"/>
    <w:basedOn w:val="DefaultParagraphFont"/>
    <w:uiPriority w:val="99"/>
    <w:unhideWhenUsed/>
    <w:rsid w:val="00A557DA"/>
    <w:rPr>
      <w:color w:val="0563C1" w:themeColor="hyperlink"/>
      <w:u w:val="single"/>
    </w:rPr>
  </w:style>
  <w:style w:type="character" w:styleId="UnresolvedMention">
    <w:name w:val="Unresolved Mention"/>
    <w:basedOn w:val="DefaultParagraphFont"/>
    <w:uiPriority w:val="99"/>
    <w:semiHidden/>
    <w:unhideWhenUsed/>
    <w:rsid w:val="00A557DA"/>
    <w:rPr>
      <w:color w:val="605E5C"/>
      <w:shd w:val="clear" w:color="auto" w:fill="E1DFDD"/>
    </w:rPr>
  </w:style>
  <w:style w:type="paragraph" w:styleId="NormalWeb">
    <w:name w:val="Normal (Web)"/>
    <w:basedOn w:val="Normal"/>
    <w:uiPriority w:val="99"/>
    <w:semiHidden/>
    <w:unhideWhenUsed/>
    <w:rsid w:val="006E7E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6839">
      <w:bodyDiv w:val="1"/>
      <w:marLeft w:val="0"/>
      <w:marRight w:val="0"/>
      <w:marTop w:val="0"/>
      <w:marBottom w:val="0"/>
      <w:divBdr>
        <w:top w:val="none" w:sz="0" w:space="0" w:color="auto"/>
        <w:left w:val="none" w:sz="0" w:space="0" w:color="auto"/>
        <w:bottom w:val="none" w:sz="0" w:space="0" w:color="auto"/>
        <w:right w:val="none" w:sz="0" w:space="0" w:color="auto"/>
      </w:divBdr>
    </w:div>
    <w:div w:id="169375489">
      <w:bodyDiv w:val="1"/>
      <w:marLeft w:val="0"/>
      <w:marRight w:val="0"/>
      <w:marTop w:val="0"/>
      <w:marBottom w:val="0"/>
      <w:divBdr>
        <w:top w:val="none" w:sz="0" w:space="0" w:color="auto"/>
        <w:left w:val="none" w:sz="0" w:space="0" w:color="auto"/>
        <w:bottom w:val="none" w:sz="0" w:space="0" w:color="auto"/>
        <w:right w:val="none" w:sz="0" w:space="0" w:color="auto"/>
      </w:divBdr>
    </w:div>
    <w:div w:id="355886382">
      <w:bodyDiv w:val="1"/>
      <w:marLeft w:val="0"/>
      <w:marRight w:val="0"/>
      <w:marTop w:val="0"/>
      <w:marBottom w:val="0"/>
      <w:divBdr>
        <w:top w:val="none" w:sz="0" w:space="0" w:color="auto"/>
        <w:left w:val="none" w:sz="0" w:space="0" w:color="auto"/>
        <w:bottom w:val="none" w:sz="0" w:space="0" w:color="auto"/>
        <w:right w:val="none" w:sz="0" w:space="0" w:color="auto"/>
      </w:divBdr>
    </w:div>
    <w:div w:id="594830371">
      <w:bodyDiv w:val="1"/>
      <w:marLeft w:val="0"/>
      <w:marRight w:val="0"/>
      <w:marTop w:val="0"/>
      <w:marBottom w:val="0"/>
      <w:divBdr>
        <w:top w:val="none" w:sz="0" w:space="0" w:color="auto"/>
        <w:left w:val="none" w:sz="0" w:space="0" w:color="auto"/>
        <w:bottom w:val="none" w:sz="0" w:space="0" w:color="auto"/>
        <w:right w:val="none" w:sz="0" w:space="0" w:color="auto"/>
      </w:divBdr>
    </w:div>
    <w:div w:id="743989030">
      <w:bodyDiv w:val="1"/>
      <w:marLeft w:val="0"/>
      <w:marRight w:val="0"/>
      <w:marTop w:val="0"/>
      <w:marBottom w:val="0"/>
      <w:divBdr>
        <w:top w:val="none" w:sz="0" w:space="0" w:color="auto"/>
        <w:left w:val="none" w:sz="0" w:space="0" w:color="auto"/>
        <w:bottom w:val="none" w:sz="0" w:space="0" w:color="auto"/>
        <w:right w:val="none" w:sz="0" w:space="0" w:color="auto"/>
      </w:divBdr>
    </w:div>
    <w:div w:id="988217643">
      <w:bodyDiv w:val="1"/>
      <w:marLeft w:val="0"/>
      <w:marRight w:val="0"/>
      <w:marTop w:val="0"/>
      <w:marBottom w:val="0"/>
      <w:divBdr>
        <w:top w:val="none" w:sz="0" w:space="0" w:color="auto"/>
        <w:left w:val="none" w:sz="0" w:space="0" w:color="auto"/>
        <w:bottom w:val="none" w:sz="0" w:space="0" w:color="auto"/>
        <w:right w:val="none" w:sz="0" w:space="0" w:color="auto"/>
      </w:divBdr>
    </w:div>
    <w:div w:id="1087389351">
      <w:bodyDiv w:val="1"/>
      <w:marLeft w:val="0"/>
      <w:marRight w:val="0"/>
      <w:marTop w:val="0"/>
      <w:marBottom w:val="0"/>
      <w:divBdr>
        <w:top w:val="none" w:sz="0" w:space="0" w:color="auto"/>
        <w:left w:val="none" w:sz="0" w:space="0" w:color="auto"/>
        <w:bottom w:val="none" w:sz="0" w:space="0" w:color="auto"/>
        <w:right w:val="none" w:sz="0" w:space="0" w:color="auto"/>
      </w:divBdr>
      <w:divsChild>
        <w:div w:id="222571977">
          <w:marLeft w:val="1166"/>
          <w:marRight w:val="0"/>
          <w:marTop w:val="0"/>
          <w:marBottom w:val="0"/>
          <w:divBdr>
            <w:top w:val="none" w:sz="0" w:space="0" w:color="auto"/>
            <w:left w:val="none" w:sz="0" w:space="0" w:color="auto"/>
            <w:bottom w:val="none" w:sz="0" w:space="0" w:color="auto"/>
            <w:right w:val="none" w:sz="0" w:space="0" w:color="auto"/>
          </w:divBdr>
        </w:div>
        <w:div w:id="1511866894">
          <w:marLeft w:val="1166"/>
          <w:marRight w:val="0"/>
          <w:marTop w:val="0"/>
          <w:marBottom w:val="0"/>
          <w:divBdr>
            <w:top w:val="none" w:sz="0" w:space="0" w:color="auto"/>
            <w:left w:val="none" w:sz="0" w:space="0" w:color="auto"/>
            <w:bottom w:val="none" w:sz="0" w:space="0" w:color="auto"/>
            <w:right w:val="none" w:sz="0" w:space="0" w:color="auto"/>
          </w:divBdr>
        </w:div>
        <w:div w:id="1177422843">
          <w:marLeft w:val="1166"/>
          <w:marRight w:val="0"/>
          <w:marTop w:val="0"/>
          <w:marBottom w:val="0"/>
          <w:divBdr>
            <w:top w:val="none" w:sz="0" w:space="0" w:color="auto"/>
            <w:left w:val="none" w:sz="0" w:space="0" w:color="auto"/>
            <w:bottom w:val="none" w:sz="0" w:space="0" w:color="auto"/>
            <w:right w:val="none" w:sz="0" w:space="0" w:color="auto"/>
          </w:divBdr>
        </w:div>
        <w:div w:id="1532573304">
          <w:marLeft w:val="1166"/>
          <w:marRight w:val="0"/>
          <w:marTop w:val="0"/>
          <w:marBottom w:val="0"/>
          <w:divBdr>
            <w:top w:val="none" w:sz="0" w:space="0" w:color="auto"/>
            <w:left w:val="none" w:sz="0" w:space="0" w:color="auto"/>
            <w:bottom w:val="none" w:sz="0" w:space="0" w:color="auto"/>
            <w:right w:val="none" w:sz="0" w:space="0" w:color="auto"/>
          </w:divBdr>
        </w:div>
        <w:div w:id="1153910280">
          <w:marLeft w:val="1166"/>
          <w:marRight w:val="0"/>
          <w:marTop w:val="0"/>
          <w:marBottom w:val="0"/>
          <w:divBdr>
            <w:top w:val="none" w:sz="0" w:space="0" w:color="auto"/>
            <w:left w:val="none" w:sz="0" w:space="0" w:color="auto"/>
            <w:bottom w:val="none" w:sz="0" w:space="0" w:color="auto"/>
            <w:right w:val="none" w:sz="0" w:space="0" w:color="auto"/>
          </w:divBdr>
        </w:div>
        <w:div w:id="1176269296">
          <w:marLeft w:val="1166"/>
          <w:marRight w:val="0"/>
          <w:marTop w:val="0"/>
          <w:marBottom w:val="0"/>
          <w:divBdr>
            <w:top w:val="none" w:sz="0" w:space="0" w:color="auto"/>
            <w:left w:val="none" w:sz="0" w:space="0" w:color="auto"/>
            <w:bottom w:val="none" w:sz="0" w:space="0" w:color="auto"/>
            <w:right w:val="none" w:sz="0" w:space="0" w:color="auto"/>
          </w:divBdr>
        </w:div>
      </w:divsChild>
    </w:div>
    <w:div w:id="1122067883">
      <w:bodyDiv w:val="1"/>
      <w:marLeft w:val="0"/>
      <w:marRight w:val="0"/>
      <w:marTop w:val="0"/>
      <w:marBottom w:val="0"/>
      <w:divBdr>
        <w:top w:val="none" w:sz="0" w:space="0" w:color="auto"/>
        <w:left w:val="none" w:sz="0" w:space="0" w:color="auto"/>
        <w:bottom w:val="none" w:sz="0" w:space="0" w:color="auto"/>
        <w:right w:val="none" w:sz="0" w:space="0" w:color="auto"/>
      </w:divBdr>
      <w:divsChild>
        <w:div w:id="322395969">
          <w:marLeft w:val="720"/>
          <w:marRight w:val="0"/>
          <w:marTop w:val="0"/>
          <w:marBottom w:val="0"/>
          <w:divBdr>
            <w:top w:val="none" w:sz="0" w:space="0" w:color="auto"/>
            <w:left w:val="none" w:sz="0" w:space="0" w:color="auto"/>
            <w:bottom w:val="none" w:sz="0" w:space="0" w:color="auto"/>
            <w:right w:val="none" w:sz="0" w:space="0" w:color="auto"/>
          </w:divBdr>
        </w:div>
        <w:div w:id="1164516400">
          <w:marLeft w:val="720"/>
          <w:marRight w:val="0"/>
          <w:marTop w:val="0"/>
          <w:marBottom w:val="0"/>
          <w:divBdr>
            <w:top w:val="none" w:sz="0" w:space="0" w:color="auto"/>
            <w:left w:val="none" w:sz="0" w:space="0" w:color="auto"/>
            <w:bottom w:val="none" w:sz="0" w:space="0" w:color="auto"/>
            <w:right w:val="none" w:sz="0" w:space="0" w:color="auto"/>
          </w:divBdr>
        </w:div>
        <w:div w:id="820536729">
          <w:marLeft w:val="720"/>
          <w:marRight w:val="0"/>
          <w:marTop w:val="0"/>
          <w:marBottom w:val="0"/>
          <w:divBdr>
            <w:top w:val="none" w:sz="0" w:space="0" w:color="auto"/>
            <w:left w:val="none" w:sz="0" w:space="0" w:color="auto"/>
            <w:bottom w:val="none" w:sz="0" w:space="0" w:color="auto"/>
            <w:right w:val="none" w:sz="0" w:space="0" w:color="auto"/>
          </w:divBdr>
        </w:div>
      </w:divsChild>
    </w:div>
    <w:div w:id="1144740218">
      <w:bodyDiv w:val="1"/>
      <w:marLeft w:val="0"/>
      <w:marRight w:val="0"/>
      <w:marTop w:val="0"/>
      <w:marBottom w:val="0"/>
      <w:divBdr>
        <w:top w:val="none" w:sz="0" w:space="0" w:color="auto"/>
        <w:left w:val="none" w:sz="0" w:space="0" w:color="auto"/>
        <w:bottom w:val="none" w:sz="0" w:space="0" w:color="auto"/>
        <w:right w:val="none" w:sz="0" w:space="0" w:color="auto"/>
      </w:divBdr>
    </w:div>
    <w:div w:id="1202980028">
      <w:bodyDiv w:val="1"/>
      <w:marLeft w:val="0"/>
      <w:marRight w:val="0"/>
      <w:marTop w:val="0"/>
      <w:marBottom w:val="0"/>
      <w:divBdr>
        <w:top w:val="none" w:sz="0" w:space="0" w:color="auto"/>
        <w:left w:val="none" w:sz="0" w:space="0" w:color="auto"/>
        <w:bottom w:val="none" w:sz="0" w:space="0" w:color="auto"/>
        <w:right w:val="none" w:sz="0" w:space="0" w:color="auto"/>
      </w:divBdr>
    </w:div>
    <w:div w:id="1444806663">
      <w:bodyDiv w:val="1"/>
      <w:marLeft w:val="0"/>
      <w:marRight w:val="0"/>
      <w:marTop w:val="0"/>
      <w:marBottom w:val="0"/>
      <w:divBdr>
        <w:top w:val="none" w:sz="0" w:space="0" w:color="auto"/>
        <w:left w:val="none" w:sz="0" w:space="0" w:color="auto"/>
        <w:bottom w:val="none" w:sz="0" w:space="0" w:color="auto"/>
        <w:right w:val="none" w:sz="0" w:space="0" w:color="auto"/>
      </w:divBdr>
      <w:divsChild>
        <w:div w:id="843935428">
          <w:marLeft w:val="547"/>
          <w:marRight w:val="0"/>
          <w:marTop w:val="0"/>
          <w:marBottom w:val="0"/>
          <w:divBdr>
            <w:top w:val="none" w:sz="0" w:space="0" w:color="auto"/>
            <w:left w:val="none" w:sz="0" w:space="0" w:color="auto"/>
            <w:bottom w:val="none" w:sz="0" w:space="0" w:color="auto"/>
            <w:right w:val="none" w:sz="0" w:space="0" w:color="auto"/>
          </w:divBdr>
        </w:div>
        <w:div w:id="1902908656">
          <w:marLeft w:val="547"/>
          <w:marRight w:val="0"/>
          <w:marTop w:val="0"/>
          <w:marBottom w:val="0"/>
          <w:divBdr>
            <w:top w:val="none" w:sz="0" w:space="0" w:color="auto"/>
            <w:left w:val="none" w:sz="0" w:space="0" w:color="auto"/>
            <w:bottom w:val="none" w:sz="0" w:space="0" w:color="auto"/>
            <w:right w:val="none" w:sz="0" w:space="0" w:color="auto"/>
          </w:divBdr>
        </w:div>
        <w:div w:id="361324786">
          <w:marLeft w:val="547"/>
          <w:marRight w:val="0"/>
          <w:marTop w:val="0"/>
          <w:marBottom w:val="0"/>
          <w:divBdr>
            <w:top w:val="none" w:sz="0" w:space="0" w:color="auto"/>
            <w:left w:val="none" w:sz="0" w:space="0" w:color="auto"/>
            <w:bottom w:val="none" w:sz="0" w:space="0" w:color="auto"/>
            <w:right w:val="none" w:sz="0" w:space="0" w:color="auto"/>
          </w:divBdr>
        </w:div>
        <w:div w:id="524753849">
          <w:marLeft w:val="547"/>
          <w:marRight w:val="0"/>
          <w:marTop w:val="0"/>
          <w:marBottom w:val="0"/>
          <w:divBdr>
            <w:top w:val="none" w:sz="0" w:space="0" w:color="auto"/>
            <w:left w:val="none" w:sz="0" w:space="0" w:color="auto"/>
            <w:bottom w:val="none" w:sz="0" w:space="0" w:color="auto"/>
            <w:right w:val="none" w:sz="0" w:space="0" w:color="auto"/>
          </w:divBdr>
        </w:div>
        <w:div w:id="102771328">
          <w:marLeft w:val="547"/>
          <w:marRight w:val="0"/>
          <w:marTop w:val="0"/>
          <w:marBottom w:val="0"/>
          <w:divBdr>
            <w:top w:val="none" w:sz="0" w:space="0" w:color="auto"/>
            <w:left w:val="none" w:sz="0" w:space="0" w:color="auto"/>
            <w:bottom w:val="none" w:sz="0" w:space="0" w:color="auto"/>
            <w:right w:val="none" w:sz="0" w:space="0" w:color="auto"/>
          </w:divBdr>
        </w:div>
        <w:div w:id="558442044">
          <w:marLeft w:val="547"/>
          <w:marRight w:val="0"/>
          <w:marTop w:val="0"/>
          <w:marBottom w:val="0"/>
          <w:divBdr>
            <w:top w:val="none" w:sz="0" w:space="0" w:color="auto"/>
            <w:left w:val="none" w:sz="0" w:space="0" w:color="auto"/>
            <w:bottom w:val="none" w:sz="0" w:space="0" w:color="auto"/>
            <w:right w:val="none" w:sz="0" w:space="0" w:color="auto"/>
          </w:divBdr>
        </w:div>
        <w:div w:id="2144687824">
          <w:marLeft w:val="547"/>
          <w:marRight w:val="0"/>
          <w:marTop w:val="0"/>
          <w:marBottom w:val="0"/>
          <w:divBdr>
            <w:top w:val="none" w:sz="0" w:space="0" w:color="auto"/>
            <w:left w:val="none" w:sz="0" w:space="0" w:color="auto"/>
            <w:bottom w:val="none" w:sz="0" w:space="0" w:color="auto"/>
            <w:right w:val="none" w:sz="0" w:space="0" w:color="auto"/>
          </w:divBdr>
        </w:div>
        <w:div w:id="1260407536">
          <w:marLeft w:val="547"/>
          <w:marRight w:val="0"/>
          <w:marTop w:val="0"/>
          <w:marBottom w:val="0"/>
          <w:divBdr>
            <w:top w:val="none" w:sz="0" w:space="0" w:color="auto"/>
            <w:left w:val="none" w:sz="0" w:space="0" w:color="auto"/>
            <w:bottom w:val="none" w:sz="0" w:space="0" w:color="auto"/>
            <w:right w:val="none" w:sz="0" w:space="0" w:color="auto"/>
          </w:divBdr>
        </w:div>
        <w:div w:id="1042482098">
          <w:marLeft w:val="547"/>
          <w:marRight w:val="0"/>
          <w:marTop w:val="0"/>
          <w:marBottom w:val="0"/>
          <w:divBdr>
            <w:top w:val="none" w:sz="0" w:space="0" w:color="auto"/>
            <w:left w:val="none" w:sz="0" w:space="0" w:color="auto"/>
            <w:bottom w:val="none" w:sz="0" w:space="0" w:color="auto"/>
            <w:right w:val="none" w:sz="0" w:space="0" w:color="auto"/>
          </w:divBdr>
        </w:div>
      </w:divsChild>
    </w:div>
    <w:div w:id="1446148731">
      <w:bodyDiv w:val="1"/>
      <w:marLeft w:val="0"/>
      <w:marRight w:val="0"/>
      <w:marTop w:val="0"/>
      <w:marBottom w:val="0"/>
      <w:divBdr>
        <w:top w:val="none" w:sz="0" w:space="0" w:color="auto"/>
        <w:left w:val="none" w:sz="0" w:space="0" w:color="auto"/>
        <w:bottom w:val="none" w:sz="0" w:space="0" w:color="auto"/>
        <w:right w:val="none" w:sz="0" w:space="0" w:color="auto"/>
      </w:divBdr>
    </w:div>
    <w:div w:id="1465660475">
      <w:bodyDiv w:val="1"/>
      <w:marLeft w:val="0"/>
      <w:marRight w:val="0"/>
      <w:marTop w:val="0"/>
      <w:marBottom w:val="0"/>
      <w:divBdr>
        <w:top w:val="none" w:sz="0" w:space="0" w:color="auto"/>
        <w:left w:val="none" w:sz="0" w:space="0" w:color="auto"/>
        <w:bottom w:val="none" w:sz="0" w:space="0" w:color="auto"/>
        <w:right w:val="none" w:sz="0" w:space="0" w:color="auto"/>
      </w:divBdr>
      <w:divsChild>
        <w:div w:id="639967593">
          <w:marLeft w:val="547"/>
          <w:marRight w:val="0"/>
          <w:marTop w:val="0"/>
          <w:marBottom w:val="0"/>
          <w:divBdr>
            <w:top w:val="none" w:sz="0" w:space="0" w:color="auto"/>
            <w:left w:val="none" w:sz="0" w:space="0" w:color="auto"/>
            <w:bottom w:val="none" w:sz="0" w:space="0" w:color="auto"/>
            <w:right w:val="none" w:sz="0" w:space="0" w:color="auto"/>
          </w:divBdr>
        </w:div>
      </w:divsChild>
    </w:div>
    <w:div w:id="1905411212">
      <w:bodyDiv w:val="1"/>
      <w:marLeft w:val="0"/>
      <w:marRight w:val="0"/>
      <w:marTop w:val="0"/>
      <w:marBottom w:val="0"/>
      <w:divBdr>
        <w:top w:val="none" w:sz="0" w:space="0" w:color="auto"/>
        <w:left w:val="none" w:sz="0" w:space="0" w:color="auto"/>
        <w:bottom w:val="none" w:sz="0" w:space="0" w:color="auto"/>
        <w:right w:val="none" w:sz="0" w:space="0" w:color="auto"/>
      </w:divBdr>
      <w:divsChild>
        <w:div w:id="964849348">
          <w:marLeft w:val="547"/>
          <w:marRight w:val="0"/>
          <w:marTop w:val="0"/>
          <w:marBottom w:val="0"/>
          <w:divBdr>
            <w:top w:val="none" w:sz="0" w:space="0" w:color="auto"/>
            <w:left w:val="none" w:sz="0" w:space="0" w:color="auto"/>
            <w:bottom w:val="none" w:sz="0" w:space="0" w:color="auto"/>
            <w:right w:val="none" w:sz="0" w:space="0" w:color="auto"/>
          </w:divBdr>
        </w:div>
        <w:div w:id="951329162">
          <w:marLeft w:val="547"/>
          <w:marRight w:val="0"/>
          <w:marTop w:val="0"/>
          <w:marBottom w:val="0"/>
          <w:divBdr>
            <w:top w:val="none" w:sz="0" w:space="0" w:color="auto"/>
            <w:left w:val="none" w:sz="0" w:space="0" w:color="auto"/>
            <w:bottom w:val="none" w:sz="0" w:space="0" w:color="auto"/>
            <w:right w:val="none" w:sz="0" w:space="0" w:color="auto"/>
          </w:divBdr>
        </w:div>
        <w:div w:id="1659770898">
          <w:marLeft w:val="547"/>
          <w:marRight w:val="0"/>
          <w:marTop w:val="0"/>
          <w:marBottom w:val="0"/>
          <w:divBdr>
            <w:top w:val="none" w:sz="0" w:space="0" w:color="auto"/>
            <w:left w:val="none" w:sz="0" w:space="0" w:color="auto"/>
            <w:bottom w:val="none" w:sz="0" w:space="0" w:color="auto"/>
            <w:right w:val="none" w:sz="0" w:space="0" w:color="auto"/>
          </w:divBdr>
        </w:div>
        <w:div w:id="2021541394">
          <w:marLeft w:val="547"/>
          <w:marRight w:val="0"/>
          <w:marTop w:val="0"/>
          <w:marBottom w:val="0"/>
          <w:divBdr>
            <w:top w:val="none" w:sz="0" w:space="0" w:color="auto"/>
            <w:left w:val="none" w:sz="0" w:space="0" w:color="auto"/>
            <w:bottom w:val="none" w:sz="0" w:space="0" w:color="auto"/>
            <w:right w:val="none" w:sz="0" w:space="0" w:color="auto"/>
          </w:divBdr>
        </w:div>
        <w:div w:id="863595133">
          <w:marLeft w:val="547"/>
          <w:marRight w:val="0"/>
          <w:marTop w:val="0"/>
          <w:marBottom w:val="0"/>
          <w:divBdr>
            <w:top w:val="none" w:sz="0" w:space="0" w:color="auto"/>
            <w:left w:val="none" w:sz="0" w:space="0" w:color="auto"/>
            <w:bottom w:val="none" w:sz="0" w:space="0" w:color="auto"/>
            <w:right w:val="none" w:sz="0" w:space="0" w:color="auto"/>
          </w:divBdr>
        </w:div>
        <w:div w:id="8137187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son.woodward@ptcontracto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dsons-uk.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Coffin</dc:creator>
  <cp:keywords/>
  <dc:description/>
  <cp:lastModifiedBy>Carolyn Hinton</cp:lastModifiedBy>
  <cp:revision>73</cp:revision>
  <dcterms:created xsi:type="dcterms:W3CDTF">2019-12-12T17:13:00Z</dcterms:created>
  <dcterms:modified xsi:type="dcterms:W3CDTF">2022-03-22T14:23:00Z</dcterms:modified>
</cp:coreProperties>
</file>