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8FAF" w14:textId="25289BBE" w:rsidR="00B66706" w:rsidRDefault="0098259C" w:rsidP="0098259C">
      <w:pPr>
        <w:jc w:val="center"/>
      </w:pPr>
      <w:r>
        <w:rPr>
          <w:noProof/>
        </w:rPr>
        <w:drawing>
          <wp:inline distT="0" distB="0" distL="0" distR="0" wp14:anchorId="2E96F891" wp14:editId="0DB4A83D">
            <wp:extent cx="3999264" cy="1671638"/>
            <wp:effectExtent l="0" t="0" r="1270" b="508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54006" cy="1694519"/>
                    </a:xfrm>
                    <a:prstGeom prst="rect">
                      <a:avLst/>
                    </a:prstGeom>
                  </pic:spPr>
                </pic:pic>
              </a:graphicData>
            </a:graphic>
          </wp:inline>
        </w:drawing>
      </w:r>
    </w:p>
    <w:p w14:paraId="21EB8970" w14:textId="6404571E" w:rsidR="0098259C" w:rsidRDefault="0098259C" w:rsidP="0098259C">
      <w:pPr>
        <w:jc w:val="center"/>
      </w:pPr>
    </w:p>
    <w:p w14:paraId="158EF40A" w14:textId="17B6E671" w:rsidR="0098259C" w:rsidRPr="00FE1785" w:rsidRDefault="005B66BC" w:rsidP="0098259C">
      <w:pPr>
        <w:jc w:val="center"/>
        <w:rPr>
          <w:b/>
          <w:bCs/>
          <w:sz w:val="28"/>
          <w:szCs w:val="28"/>
        </w:rPr>
      </w:pPr>
      <w:r w:rsidRPr="00FE1785">
        <w:rPr>
          <w:b/>
          <w:bCs/>
          <w:sz w:val="28"/>
          <w:szCs w:val="28"/>
        </w:rPr>
        <w:t>AGM and Members Meeting 22</w:t>
      </w:r>
      <w:r w:rsidRPr="00FE1785">
        <w:rPr>
          <w:b/>
          <w:bCs/>
          <w:sz w:val="28"/>
          <w:szCs w:val="28"/>
          <w:vertAlign w:val="superscript"/>
        </w:rPr>
        <w:t>nd</w:t>
      </w:r>
      <w:r w:rsidRPr="00FE1785">
        <w:rPr>
          <w:b/>
          <w:bCs/>
          <w:sz w:val="28"/>
          <w:szCs w:val="28"/>
        </w:rPr>
        <w:t xml:space="preserve"> June 2021</w:t>
      </w:r>
    </w:p>
    <w:p w14:paraId="5EB33180" w14:textId="5F51810C" w:rsidR="005B66BC" w:rsidRPr="00FE1785" w:rsidRDefault="00BB5BAF" w:rsidP="0098259C">
      <w:pPr>
        <w:jc w:val="center"/>
        <w:rPr>
          <w:b/>
          <w:bCs/>
          <w:sz w:val="28"/>
          <w:szCs w:val="28"/>
        </w:rPr>
      </w:pPr>
      <w:r w:rsidRPr="00FE1785">
        <w:rPr>
          <w:b/>
          <w:bCs/>
          <w:sz w:val="28"/>
          <w:szCs w:val="28"/>
        </w:rPr>
        <w:t>CETC, Fareham</w:t>
      </w:r>
    </w:p>
    <w:p w14:paraId="54D081A0" w14:textId="5E09AFEA" w:rsidR="00BB5BAF" w:rsidRDefault="00BB5BAF" w:rsidP="0098259C">
      <w:pPr>
        <w:jc w:val="center"/>
      </w:pPr>
    </w:p>
    <w:p w14:paraId="34AE8737" w14:textId="2FE5452B" w:rsidR="00BB5BAF" w:rsidRDefault="00FE419D" w:rsidP="00AF48DC">
      <w:r w:rsidRPr="00AF48DC">
        <w:rPr>
          <w:b/>
          <w:bCs/>
        </w:rPr>
        <w:t xml:space="preserve">Julia </w:t>
      </w:r>
      <w:proofErr w:type="spellStart"/>
      <w:r w:rsidRPr="00AF48DC">
        <w:rPr>
          <w:b/>
          <w:bCs/>
        </w:rPr>
        <w:t>Coak</w:t>
      </w:r>
      <w:proofErr w:type="spellEnd"/>
      <w:r w:rsidR="002B19CC" w:rsidRPr="00AF48DC">
        <w:rPr>
          <w:b/>
          <w:bCs/>
        </w:rPr>
        <w:t>,</w:t>
      </w:r>
      <w:r w:rsidRPr="00AF48DC">
        <w:rPr>
          <w:b/>
          <w:bCs/>
        </w:rPr>
        <w:t xml:space="preserve"> </w:t>
      </w:r>
      <w:r w:rsidR="002B19CC" w:rsidRPr="00AF48DC">
        <w:rPr>
          <w:b/>
          <w:bCs/>
        </w:rPr>
        <w:t>HCTA Chair</w:t>
      </w:r>
      <w:r w:rsidR="002B19CC">
        <w:t xml:space="preserve">, opened the meeting. </w:t>
      </w:r>
      <w:r w:rsidR="003B0F73">
        <w:t>24 were present representing 16 HCTA member companies</w:t>
      </w:r>
      <w:r w:rsidR="004D328C">
        <w:t>. Apologies had been received from the remaining 17.</w:t>
      </w:r>
    </w:p>
    <w:p w14:paraId="099B54F9" w14:textId="77777777" w:rsidR="001503CE" w:rsidRDefault="001503CE" w:rsidP="001503CE">
      <w:pPr>
        <w:pStyle w:val="ListParagraph"/>
      </w:pPr>
    </w:p>
    <w:p w14:paraId="5568D482" w14:textId="7E48933A" w:rsidR="00E555F6" w:rsidRPr="008460BF" w:rsidRDefault="004D328C" w:rsidP="008460BF">
      <w:pPr>
        <w:rPr>
          <w:rFonts w:eastAsia="Times New Roman"/>
          <w:color w:val="000000"/>
        </w:rPr>
      </w:pPr>
      <w:r w:rsidRPr="008460BF">
        <w:rPr>
          <w:b/>
          <w:bCs/>
        </w:rPr>
        <w:t>Presentation fro</w:t>
      </w:r>
      <w:r w:rsidR="00865C4A" w:rsidRPr="008460BF">
        <w:rPr>
          <w:b/>
          <w:bCs/>
        </w:rPr>
        <w:t>m</w:t>
      </w:r>
      <w:r w:rsidRPr="008460BF">
        <w:rPr>
          <w:b/>
          <w:bCs/>
        </w:rPr>
        <w:t xml:space="preserve"> Dave Richardson</w:t>
      </w:r>
      <w:r w:rsidR="00865C4A" w:rsidRPr="008460BF">
        <w:rPr>
          <w:b/>
          <w:bCs/>
        </w:rPr>
        <w:t>, Director of CEMAST and CETC</w:t>
      </w:r>
      <w:r w:rsidR="008460BF">
        <w:rPr>
          <w:b/>
          <w:bCs/>
        </w:rPr>
        <w:t>:</w:t>
      </w:r>
      <w:r w:rsidR="00865C4A" w:rsidRPr="008460BF">
        <w:rPr>
          <w:b/>
          <w:bCs/>
        </w:rPr>
        <w:t xml:space="preserve"> </w:t>
      </w:r>
      <w:r w:rsidR="00865C4A" w:rsidRPr="001503CE">
        <w:t>providing</w:t>
      </w:r>
      <w:r w:rsidR="00865C4A" w:rsidRPr="008460BF">
        <w:rPr>
          <w:rFonts w:eastAsia="Times New Roman"/>
          <w:color w:val="000000"/>
        </w:rPr>
        <w:t xml:space="preserve"> an overview of the delivery programmes running from CETC and Construction. </w:t>
      </w:r>
      <w:r w:rsidR="008460BF">
        <w:rPr>
          <w:rFonts w:eastAsia="Times New Roman"/>
          <w:color w:val="000000"/>
        </w:rPr>
        <w:t xml:space="preserve">Dave </w:t>
      </w:r>
      <w:r w:rsidR="00865C4A" w:rsidRPr="008460BF">
        <w:rPr>
          <w:rFonts w:eastAsia="Times New Roman"/>
          <w:color w:val="000000"/>
        </w:rPr>
        <w:t xml:space="preserve">would like to hear from employers through HCTA of how </w:t>
      </w:r>
      <w:r w:rsidR="00245C8C">
        <w:rPr>
          <w:rFonts w:eastAsia="Times New Roman"/>
          <w:color w:val="000000"/>
        </w:rPr>
        <w:t>CETC</w:t>
      </w:r>
      <w:r w:rsidR="00865C4A" w:rsidRPr="008460BF">
        <w:rPr>
          <w:rFonts w:eastAsia="Times New Roman"/>
          <w:color w:val="000000"/>
        </w:rPr>
        <w:t xml:space="preserve"> c</w:t>
      </w:r>
      <w:r w:rsidR="009C4617" w:rsidRPr="008460BF">
        <w:rPr>
          <w:rFonts w:eastAsia="Times New Roman"/>
          <w:color w:val="000000"/>
        </w:rPr>
        <w:t>an</w:t>
      </w:r>
      <w:r w:rsidR="00865C4A" w:rsidRPr="008460BF">
        <w:rPr>
          <w:rFonts w:eastAsia="Times New Roman"/>
          <w:color w:val="000000"/>
        </w:rPr>
        <w:t xml:space="preserve"> support their training needs and the recruitment of the future talent within the industry.</w:t>
      </w:r>
      <w:r w:rsidR="00902052" w:rsidRPr="008460BF">
        <w:rPr>
          <w:rFonts w:eastAsia="Times New Roman"/>
          <w:color w:val="000000"/>
        </w:rPr>
        <w:t xml:space="preserve"> </w:t>
      </w:r>
      <w:hyperlink r:id="rId6" w:history="1">
        <w:r w:rsidR="00902052" w:rsidRPr="008460BF">
          <w:rPr>
            <w:rStyle w:val="Hyperlink"/>
            <w:rFonts w:eastAsia="Times New Roman"/>
          </w:rPr>
          <w:t>David.Richardson@fareham.ac.uk</w:t>
        </w:r>
      </w:hyperlink>
      <w:r w:rsidR="00EF7BA8" w:rsidRPr="008460BF">
        <w:rPr>
          <w:rFonts w:eastAsia="Times New Roman"/>
          <w:color w:val="000000"/>
        </w:rPr>
        <w:t>. A copy of the presentation will be available on the website</w:t>
      </w:r>
      <w:r w:rsidR="001503CE" w:rsidRPr="008460BF">
        <w:rPr>
          <w:rFonts w:eastAsia="Times New Roman"/>
          <w:color w:val="000000"/>
        </w:rPr>
        <w:t>.</w:t>
      </w:r>
    </w:p>
    <w:p w14:paraId="768FD2AD" w14:textId="25C49442" w:rsidR="00F46096" w:rsidRPr="001801F5" w:rsidRDefault="00E43D49" w:rsidP="001801F5">
      <w:pPr>
        <w:rPr>
          <w:rFonts w:cstheme="minorHAnsi"/>
        </w:rPr>
      </w:pPr>
      <w:r w:rsidRPr="001801F5">
        <w:rPr>
          <w:b/>
          <w:bCs/>
        </w:rPr>
        <w:t>Chair Report</w:t>
      </w:r>
      <w:r w:rsidR="00E555F6" w:rsidRPr="001801F5">
        <w:rPr>
          <w:b/>
          <w:bCs/>
        </w:rPr>
        <w:t xml:space="preserve"> 2020: </w:t>
      </w:r>
      <w:r w:rsidR="00CD420F">
        <w:t xml:space="preserve">New website created. </w:t>
      </w:r>
      <w:r w:rsidR="00FE44A8">
        <w:t xml:space="preserve">Successful face to face </w:t>
      </w:r>
      <w:r w:rsidR="003E47D9">
        <w:t>Members meeting September 2020</w:t>
      </w:r>
      <w:r w:rsidR="00B466D0">
        <w:t xml:space="preserve"> with speakers on Mental Health and E</w:t>
      </w:r>
      <w:r w:rsidR="00FE44A8">
        <w:t>DI.</w:t>
      </w:r>
      <w:r w:rsidR="00A52204">
        <w:t xml:space="preserve"> Lego Challenge continued between lockdowns and</w:t>
      </w:r>
      <w:r w:rsidR="00EE7CC9">
        <w:t xml:space="preserve"> £5.5k funded by CITB towards training schools and supplying kit</w:t>
      </w:r>
      <w:r w:rsidR="00FC2FD4">
        <w:t xml:space="preserve">. </w:t>
      </w:r>
      <w:r w:rsidR="007E7CF5">
        <w:t>Career f</w:t>
      </w:r>
      <w:r w:rsidR="00FC2FD4">
        <w:t xml:space="preserve">unding now stopped in new financial </w:t>
      </w:r>
      <w:r w:rsidR="000B285B">
        <w:t>year,</w:t>
      </w:r>
      <w:r w:rsidR="00FC2FD4">
        <w:t xml:space="preserve"> but HCTA will pick up the shortfall to complete the project</w:t>
      </w:r>
      <w:r w:rsidR="00F46096">
        <w:t xml:space="preserve"> in 2021/2022. HCTA funded </w:t>
      </w:r>
      <w:r w:rsidR="000B285B">
        <w:t>2-day</w:t>
      </w:r>
      <w:r w:rsidR="00F46096">
        <w:t xml:space="preserve"> MHFA course in December.</w:t>
      </w:r>
      <w:r w:rsidR="002A4372">
        <w:t xml:space="preserve"> CITB now place </w:t>
      </w:r>
      <w:r w:rsidR="005F449C">
        <w:t xml:space="preserve">HCTA </w:t>
      </w:r>
      <w:r w:rsidR="002A4372">
        <w:t xml:space="preserve">as </w:t>
      </w:r>
      <w:r w:rsidR="005F449C">
        <w:t xml:space="preserve">part of </w:t>
      </w:r>
      <w:r w:rsidR="000B285B">
        <w:t>South-Central</w:t>
      </w:r>
      <w:r w:rsidR="005F449C">
        <w:t xml:space="preserve"> </w:t>
      </w:r>
      <w:r w:rsidR="002A4372">
        <w:t>area. Reduction in L</w:t>
      </w:r>
      <w:r w:rsidR="000D3127">
        <w:t xml:space="preserve">evy impacted </w:t>
      </w:r>
      <w:r w:rsidR="00C47E91">
        <w:t xml:space="preserve">on </w:t>
      </w:r>
      <w:r w:rsidR="000D3127">
        <w:t>admin grant</w:t>
      </w:r>
      <w:r w:rsidR="000B285B">
        <w:t xml:space="preserve"> and</w:t>
      </w:r>
      <w:r w:rsidR="000D3127">
        <w:t xml:space="preserve"> was </w:t>
      </w:r>
      <w:r w:rsidR="000A30D8">
        <w:t>reduced</w:t>
      </w:r>
      <w:r w:rsidR="000D3127">
        <w:t xml:space="preserve"> to 60% for </w:t>
      </w:r>
      <w:proofErr w:type="gramStart"/>
      <w:r w:rsidR="000D3127">
        <w:t>a period of time</w:t>
      </w:r>
      <w:proofErr w:type="gramEnd"/>
      <w:r w:rsidR="000D3127">
        <w:t>.</w:t>
      </w:r>
      <w:r w:rsidR="00FD1B00">
        <w:t xml:space="preserve"> CITB funding for </w:t>
      </w:r>
      <w:r w:rsidR="00AD5F3B">
        <w:t xml:space="preserve">2021 now at reduced rate of £24k with no </w:t>
      </w:r>
      <w:r w:rsidR="009A417F">
        <w:t xml:space="preserve">GET funding although Skills </w:t>
      </w:r>
      <w:r w:rsidR="00E307C1">
        <w:t xml:space="preserve">&amp; Training fund will still be available for companies to bid for on an individual basis. </w:t>
      </w:r>
      <w:r w:rsidR="00420E16">
        <w:t>HCTA can assist if required.</w:t>
      </w:r>
      <w:r w:rsidR="000A30D8">
        <w:t xml:space="preserve"> </w:t>
      </w:r>
    </w:p>
    <w:p w14:paraId="0178771B" w14:textId="77777777" w:rsidR="001801F5" w:rsidRPr="00EF06DA" w:rsidRDefault="001801F5" w:rsidP="001801F5">
      <w:pPr>
        <w:rPr>
          <w:rFonts w:cstheme="minorHAnsi"/>
          <w:b/>
          <w:bCs/>
          <w:u w:val="single"/>
        </w:rPr>
      </w:pPr>
      <w:r w:rsidRPr="00EF06DA">
        <w:rPr>
          <w:rFonts w:cstheme="minorHAnsi"/>
          <w:b/>
          <w:bCs/>
          <w:u w:val="single"/>
        </w:rPr>
        <w:t>Looking forward to 2021/22</w:t>
      </w:r>
    </w:p>
    <w:p w14:paraId="057DF318" w14:textId="5583AA2A" w:rsidR="001801F5" w:rsidRPr="00EF06DA" w:rsidRDefault="001801F5" w:rsidP="001801F5">
      <w:pPr>
        <w:rPr>
          <w:rFonts w:cstheme="minorHAnsi"/>
        </w:rPr>
      </w:pPr>
      <w:r w:rsidRPr="00EF06DA">
        <w:rPr>
          <w:rFonts w:cstheme="minorHAnsi"/>
        </w:rPr>
        <w:t xml:space="preserve">Thanks to all the hard work put in by Carolyn and the committee over the last year and a big welcome and thanks to Gary Mann and Maggie </w:t>
      </w:r>
      <w:proofErr w:type="spellStart"/>
      <w:r w:rsidRPr="00EF06DA">
        <w:rPr>
          <w:rFonts w:cstheme="minorHAnsi"/>
        </w:rPr>
        <w:t>Stefaniak</w:t>
      </w:r>
      <w:proofErr w:type="spellEnd"/>
      <w:r w:rsidRPr="00EF06DA">
        <w:rPr>
          <w:rFonts w:cstheme="minorHAnsi"/>
        </w:rPr>
        <w:t xml:space="preserve"> for agreeing to come forward to the committee.</w:t>
      </w:r>
    </w:p>
    <w:p w14:paraId="4BE3A09C" w14:textId="77777777" w:rsidR="001801F5" w:rsidRPr="00EF06DA" w:rsidRDefault="001801F5" w:rsidP="001801F5">
      <w:pPr>
        <w:rPr>
          <w:rFonts w:cstheme="minorHAnsi"/>
        </w:rPr>
      </w:pPr>
      <w:r w:rsidRPr="00EF06DA">
        <w:rPr>
          <w:rFonts w:cstheme="minorHAnsi"/>
        </w:rPr>
        <w:t>The HCTA sees itself as more than just a “training” group. We of course will continue to offer the training support that we always have including discounted courses, help and advice and introductions to local training companies. But we also believe in championing the industry in our local area and nationwide by looking at the bigger picture!</w:t>
      </w:r>
    </w:p>
    <w:p w14:paraId="76954B2E" w14:textId="77777777" w:rsidR="001801F5" w:rsidRPr="00EF06DA" w:rsidRDefault="001801F5" w:rsidP="001801F5">
      <w:pPr>
        <w:rPr>
          <w:rFonts w:cstheme="minorHAnsi"/>
        </w:rPr>
      </w:pPr>
      <w:r w:rsidRPr="00EF06DA">
        <w:rPr>
          <w:rFonts w:cstheme="minorHAnsi"/>
        </w:rPr>
        <w:t>We will do this by:</w:t>
      </w:r>
    </w:p>
    <w:p w14:paraId="587221BD" w14:textId="77777777" w:rsidR="001801F5" w:rsidRPr="00EF06DA" w:rsidRDefault="001801F5" w:rsidP="001801F5">
      <w:pPr>
        <w:pStyle w:val="ListParagraph"/>
        <w:numPr>
          <w:ilvl w:val="0"/>
          <w:numId w:val="2"/>
        </w:numPr>
        <w:rPr>
          <w:rFonts w:cstheme="minorHAnsi"/>
        </w:rPr>
      </w:pPr>
      <w:r w:rsidRPr="00EF06DA">
        <w:rPr>
          <w:rFonts w:cstheme="minorHAnsi"/>
        </w:rPr>
        <w:t>Supporting local Career events and encouraging young people to consider the construction industry as their career.</w:t>
      </w:r>
    </w:p>
    <w:p w14:paraId="2D853D95" w14:textId="77777777" w:rsidR="001801F5" w:rsidRPr="00EF06DA" w:rsidRDefault="001801F5" w:rsidP="001801F5">
      <w:pPr>
        <w:pStyle w:val="ListParagraph"/>
        <w:numPr>
          <w:ilvl w:val="0"/>
          <w:numId w:val="2"/>
        </w:numPr>
        <w:rPr>
          <w:rFonts w:cstheme="minorHAnsi"/>
        </w:rPr>
      </w:pPr>
      <w:r w:rsidRPr="00EF06DA">
        <w:rPr>
          <w:rFonts w:cstheme="minorHAnsi"/>
        </w:rPr>
        <w:lastRenderedPageBreak/>
        <w:t>Inviting informative and enlightened speakers to our meetings.</w:t>
      </w:r>
    </w:p>
    <w:p w14:paraId="6B984283" w14:textId="77777777" w:rsidR="001801F5" w:rsidRPr="00EF06DA" w:rsidRDefault="001801F5" w:rsidP="001801F5">
      <w:pPr>
        <w:pStyle w:val="ListParagraph"/>
        <w:numPr>
          <w:ilvl w:val="0"/>
          <w:numId w:val="2"/>
        </w:numPr>
        <w:rPr>
          <w:rFonts w:cstheme="minorHAnsi"/>
        </w:rPr>
      </w:pPr>
      <w:r w:rsidRPr="00EF06DA">
        <w:rPr>
          <w:rFonts w:cstheme="minorHAnsi"/>
        </w:rPr>
        <w:t>Making our four annual meetings a great space for networking, sharing of ideas and excellent business practice.</w:t>
      </w:r>
    </w:p>
    <w:p w14:paraId="4B3C7D12" w14:textId="77777777" w:rsidR="001801F5" w:rsidRPr="00EF06DA" w:rsidRDefault="001801F5" w:rsidP="001801F5">
      <w:pPr>
        <w:pStyle w:val="ListParagraph"/>
        <w:numPr>
          <w:ilvl w:val="0"/>
          <w:numId w:val="2"/>
        </w:numPr>
        <w:rPr>
          <w:rFonts w:cstheme="minorHAnsi"/>
        </w:rPr>
      </w:pPr>
      <w:r w:rsidRPr="00EF06DA">
        <w:rPr>
          <w:rFonts w:cstheme="minorHAnsi"/>
        </w:rPr>
        <w:t>Discussing and highlighting the hot topics of the day – climate change, mental health &amp; pandemics!</w:t>
      </w:r>
    </w:p>
    <w:p w14:paraId="46A1CCF3" w14:textId="17708878" w:rsidR="004C5E72" w:rsidRDefault="001801F5" w:rsidP="004C5E72">
      <w:pPr>
        <w:pStyle w:val="ListParagraph"/>
        <w:numPr>
          <w:ilvl w:val="0"/>
          <w:numId w:val="2"/>
        </w:numPr>
        <w:rPr>
          <w:rFonts w:cstheme="minorHAnsi"/>
        </w:rPr>
      </w:pPr>
      <w:r w:rsidRPr="00EF06DA">
        <w:rPr>
          <w:rFonts w:cstheme="minorHAnsi"/>
        </w:rPr>
        <w:t xml:space="preserve">Being available to offer guidance, </w:t>
      </w:r>
      <w:proofErr w:type="gramStart"/>
      <w:r w:rsidRPr="00EF06DA">
        <w:rPr>
          <w:rFonts w:cstheme="minorHAnsi"/>
        </w:rPr>
        <w:t>support</w:t>
      </w:r>
      <w:proofErr w:type="gramEnd"/>
      <w:r w:rsidRPr="00EF06DA">
        <w:rPr>
          <w:rFonts w:cstheme="minorHAnsi"/>
        </w:rPr>
        <w:t xml:space="preserve"> and advice.</w:t>
      </w:r>
    </w:p>
    <w:p w14:paraId="5330139F" w14:textId="77777777" w:rsidR="00621B18" w:rsidRPr="00BA568B" w:rsidRDefault="00621B18" w:rsidP="00621B18">
      <w:pPr>
        <w:pStyle w:val="ListParagraph"/>
        <w:ind w:left="790"/>
        <w:rPr>
          <w:rFonts w:cstheme="minorHAnsi"/>
        </w:rPr>
      </w:pPr>
    </w:p>
    <w:p w14:paraId="797BF24D" w14:textId="1D317FA1" w:rsidR="004C5E72" w:rsidRDefault="00D00C2A" w:rsidP="004C5E72">
      <w:pPr>
        <w:pStyle w:val="ListParagraph"/>
        <w:numPr>
          <w:ilvl w:val="0"/>
          <w:numId w:val="2"/>
        </w:numPr>
        <w:rPr>
          <w:rFonts w:cstheme="minorHAnsi"/>
        </w:rPr>
      </w:pPr>
      <w:r>
        <w:rPr>
          <w:rFonts w:cstheme="minorHAnsi"/>
        </w:rPr>
        <w:t>Prop</w:t>
      </w:r>
      <w:r w:rsidR="00EC608E">
        <w:rPr>
          <w:rFonts w:cstheme="minorHAnsi"/>
        </w:rPr>
        <w:t>osal for e</w:t>
      </w:r>
      <w:r>
        <w:rPr>
          <w:rFonts w:cstheme="minorHAnsi"/>
        </w:rPr>
        <w:t xml:space="preserve">lection of officers on committee had </w:t>
      </w:r>
      <w:r w:rsidR="00EC608E">
        <w:rPr>
          <w:rFonts w:cstheme="minorHAnsi"/>
        </w:rPr>
        <w:t xml:space="preserve">been agreed with membership electronically beforehand as had </w:t>
      </w:r>
      <w:r w:rsidR="0089116B">
        <w:rPr>
          <w:rFonts w:cstheme="minorHAnsi"/>
        </w:rPr>
        <w:t>acceptance of 2020 financial reports</w:t>
      </w:r>
      <w:r w:rsidR="00E20E71">
        <w:rPr>
          <w:rFonts w:cstheme="minorHAnsi"/>
        </w:rPr>
        <w:t>. Annual subscription had been increased to £100 in 202</w:t>
      </w:r>
      <w:r w:rsidR="005B15CD">
        <w:rPr>
          <w:rFonts w:cstheme="minorHAnsi"/>
        </w:rPr>
        <w:t>1</w:t>
      </w:r>
      <w:r w:rsidR="00D62EB3">
        <w:rPr>
          <w:rFonts w:cstheme="minorHAnsi"/>
        </w:rPr>
        <w:t xml:space="preserve"> and will remain in 20</w:t>
      </w:r>
      <w:r w:rsidR="005B15CD">
        <w:rPr>
          <w:rFonts w:cstheme="minorHAnsi"/>
        </w:rPr>
        <w:t>22.</w:t>
      </w:r>
    </w:p>
    <w:p w14:paraId="2795471E" w14:textId="77777777" w:rsidR="005B15CD" w:rsidRPr="005B15CD" w:rsidRDefault="005B15CD" w:rsidP="005B15CD">
      <w:pPr>
        <w:pStyle w:val="ListParagraph"/>
        <w:rPr>
          <w:rFonts w:cstheme="minorHAnsi"/>
        </w:rPr>
      </w:pPr>
    </w:p>
    <w:p w14:paraId="182FB21B" w14:textId="2DAAF0A2" w:rsidR="00424E3A" w:rsidRDefault="00682C4F" w:rsidP="00B337F2">
      <w:pPr>
        <w:rPr>
          <w:rFonts w:cstheme="minorHAnsi"/>
        </w:rPr>
      </w:pPr>
      <w:r w:rsidRPr="00B55D71">
        <w:rPr>
          <w:rFonts w:cstheme="minorHAnsi"/>
          <w:b/>
          <w:bCs/>
        </w:rPr>
        <w:t>Jacquee Say</w:t>
      </w:r>
      <w:r w:rsidR="002771CD">
        <w:rPr>
          <w:rFonts w:cstheme="minorHAnsi"/>
          <w:b/>
          <w:bCs/>
        </w:rPr>
        <w:t xml:space="preserve"> provided a CITB Update</w:t>
      </w:r>
      <w:r w:rsidRPr="00B55D71">
        <w:rPr>
          <w:rFonts w:cstheme="minorHAnsi"/>
          <w:b/>
          <w:bCs/>
        </w:rPr>
        <w:t>:</w:t>
      </w:r>
      <w:r w:rsidR="00B337F2" w:rsidRPr="00B55D71">
        <w:rPr>
          <w:rFonts w:cstheme="minorHAnsi"/>
        </w:rPr>
        <w:t xml:space="preserve"> </w:t>
      </w:r>
    </w:p>
    <w:p w14:paraId="3423C908" w14:textId="70C59738" w:rsidR="00B337F2" w:rsidRPr="00B55D71" w:rsidRDefault="00B337F2" w:rsidP="00B337F2">
      <w:pPr>
        <w:rPr>
          <w:rFonts w:cstheme="minorHAnsi"/>
        </w:rPr>
      </w:pPr>
      <w:r w:rsidRPr="00B55D71">
        <w:rPr>
          <w:rFonts w:cstheme="minorHAnsi"/>
        </w:rPr>
        <w:t xml:space="preserve">Shirley Ratcliffe - Senior Customer Engagement Manager </w:t>
      </w:r>
      <w:r w:rsidR="001019AD" w:rsidRPr="00B55D71">
        <w:rPr>
          <w:rFonts w:cstheme="minorHAnsi"/>
        </w:rPr>
        <w:t>South</w:t>
      </w:r>
      <w:r w:rsidR="001019AD">
        <w:rPr>
          <w:rFonts w:cstheme="minorHAnsi"/>
        </w:rPr>
        <w:t xml:space="preserve"> E</w:t>
      </w:r>
      <w:r w:rsidR="001019AD" w:rsidRPr="00B55D71">
        <w:rPr>
          <w:rFonts w:cstheme="minorHAnsi"/>
        </w:rPr>
        <w:t>ast</w:t>
      </w:r>
    </w:p>
    <w:p w14:paraId="1CB17E20" w14:textId="3A15C8D0" w:rsidR="00B55D71" w:rsidRDefault="00B337F2" w:rsidP="00B337F2">
      <w:pPr>
        <w:rPr>
          <w:rFonts w:cstheme="minorHAnsi"/>
        </w:rPr>
      </w:pPr>
      <w:r w:rsidRPr="00B55D71">
        <w:rPr>
          <w:rFonts w:cstheme="minorHAnsi"/>
        </w:rPr>
        <w:t>Elizabeth Steel -</w:t>
      </w:r>
      <w:r w:rsidR="00C50000">
        <w:rPr>
          <w:rFonts w:cstheme="minorHAnsi"/>
        </w:rPr>
        <w:t xml:space="preserve"> </w:t>
      </w:r>
      <w:r w:rsidRPr="00B55D71">
        <w:rPr>
          <w:rFonts w:cstheme="minorHAnsi"/>
        </w:rPr>
        <w:t>Customer Engagement Manager – South East- Central Region</w:t>
      </w:r>
    </w:p>
    <w:p w14:paraId="540E7339" w14:textId="07AF9782" w:rsidR="00B337F2" w:rsidRPr="00B55D71" w:rsidRDefault="00B337F2" w:rsidP="00B337F2">
      <w:pPr>
        <w:rPr>
          <w:rFonts w:cstheme="minorHAnsi"/>
        </w:rPr>
      </w:pPr>
      <w:r w:rsidRPr="00B55D71">
        <w:rPr>
          <w:rFonts w:cstheme="minorHAnsi"/>
        </w:rPr>
        <w:t>Jacquee Say - Customer Engagement Advisor – East Hampshire / Solent PO Postcodes Main Advisor for HCTA</w:t>
      </w:r>
    </w:p>
    <w:p w14:paraId="49673F54" w14:textId="7061DDF2" w:rsidR="00B337F2" w:rsidRPr="00B55D71" w:rsidRDefault="00B337F2" w:rsidP="00B337F2">
      <w:pPr>
        <w:rPr>
          <w:rFonts w:cstheme="minorHAnsi"/>
        </w:rPr>
      </w:pPr>
      <w:r w:rsidRPr="00B55D71">
        <w:rPr>
          <w:rFonts w:cstheme="minorHAnsi"/>
        </w:rPr>
        <w:t>Heidi Greenham</w:t>
      </w:r>
      <w:r w:rsidR="00132E2A">
        <w:rPr>
          <w:rFonts w:cstheme="minorHAnsi"/>
        </w:rPr>
        <w:t xml:space="preserve"> - </w:t>
      </w:r>
      <w:r w:rsidRPr="00B55D71">
        <w:rPr>
          <w:rFonts w:cstheme="minorHAnsi"/>
        </w:rPr>
        <w:t>Customer Engagement Advisor – West Hampshire / Solent IOW – Main Advisor for IOW Training Group</w:t>
      </w:r>
    </w:p>
    <w:p w14:paraId="3D724969" w14:textId="77777777" w:rsidR="00B337F2" w:rsidRPr="00B55D71" w:rsidRDefault="00B337F2" w:rsidP="00B337F2">
      <w:pPr>
        <w:rPr>
          <w:rFonts w:cstheme="minorHAnsi"/>
          <w:u w:val="single"/>
        </w:rPr>
      </w:pPr>
      <w:r w:rsidRPr="00B55D71">
        <w:rPr>
          <w:rFonts w:cstheme="minorHAnsi"/>
          <w:u w:val="single"/>
        </w:rPr>
        <w:t>Grants</w:t>
      </w:r>
    </w:p>
    <w:p w14:paraId="647714EA" w14:textId="77777777" w:rsidR="00B337F2" w:rsidRPr="00B55D71" w:rsidRDefault="00B337F2" w:rsidP="00B337F2">
      <w:pPr>
        <w:rPr>
          <w:rFonts w:cstheme="minorHAnsi"/>
        </w:rPr>
      </w:pPr>
      <w:r w:rsidRPr="00B55D71">
        <w:rPr>
          <w:rFonts w:cstheme="minorHAnsi"/>
        </w:rPr>
        <w:t xml:space="preserve">CITB are now supporting Higher Apprenticeships and Employers may value the grant available for training as it is now £2500 per year, and £3500 on achievement instead of </w:t>
      </w:r>
    </w:p>
    <w:p w14:paraId="50014797" w14:textId="5AD1A46D" w:rsidR="00B337F2" w:rsidRPr="00B55D71" w:rsidRDefault="00B337F2" w:rsidP="00B337F2">
      <w:pPr>
        <w:rPr>
          <w:rFonts w:cstheme="minorHAnsi"/>
        </w:rPr>
      </w:pPr>
      <w:r w:rsidRPr="00B55D71">
        <w:rPr>
          <w:rFonts w:cstheme="minorHAnsi"/>
        </w:rPr>
        <w:t>£1,125 per year and £1875 achievement.  This would be HNC / HND delivered as an apprenticeship.</w:t>
      </w:r>
    </w:p>
    <w:p w14:paraId="5C244219" w14:textId="77777777" w:rsidR="00B337F2" w:rsidRPr="00B55D71" w:rsidRDefault="00B337F2" w:rsidP="00B337F2">
      <w:pPr>
        <w:rPr>
          <w:rFonts w:cstheme="minorHAnsi"/>
          <w:u w:val="single"/>
        </w:rPr>
      </w:pPr>
      <w:r w:rsidRPr="00B55D71">
        <w:rPr>
          <w:rFonts w:cstheme="minorHAnsi"/>
          <w:u w:val="single"/>
        </w:rPr>
        <w:t>Travel to Train</w:t>
      </w:r>
    </w:p>
    <w:p w14:paraId="425DD4E1" w14:textId="337D4E42" w:rsidR="00B337F2" w:rsidRPr="00B55D71" w:rsidRDefault="00B337F2" w:rsidP="00B337F2">
      <w:pPr>
        <w:rPr>
          <w:rFonts w:cstheme="minorHAnsi"/>
        </w:rPr>
      </w:pPr>
      <w:r w:rsidRPr="00B55D71">
        <w:rPr>
          <w:rFonts w:cstheme="minorHAnsi"/>
        </w:rPr>
        <w:t xml:space="preserve">CITB is widening the support offer for employers with apprentices who </w:t>
      </w:r>
      <w:r w:rsidR="00C50000" w:rsidRPr="00B55D71">
        <w:rPr>
          <w:rFonts w:cstheme="minorHAnsi"/>
        </w:rPr>
        <w:t>must</w:t>
      </w:r>
      <w:r w:rsidRPr="00B55D71">
        <w:rPr>
          <w:rFonts w:cstheme="minorHAnsi"/>
        </w:rPr>
        <w:t xml:space="preserve"> 'Travel to Train'. CITB will fund 80% of accommodation costs for eligible apprentices of grant eligible employers who attend colleges or training providers where overnight stays and travel to and from a hotel to a place of training, are required. Employers can also claim excess costs for apprentice travel where the cost exceeds £30 per week.</w:t>
      </w:r>
    </w:p>
    <w:p w14:paraId="7316512D" w14:textId="264105A8" w:rsidR="00B337F2" w:rsidRPr="00B55D71" w:rsidRDefault="00B337F2" w:rsidP="00B337F2">
      <w:pPr>
        <w:rPr>
          <w:rFonts w:cstheme="minorHAnsi"/>
          <w:u w:val="single"/>
        </w:rPr>
      </w:pPr>
      <w:r w:rsidRPr="00B55D71">
        <w:rPr>
          <w:rFonts w:cstheme="minorHAnsi"/>
          <w:u w:val="single"/>
        </w:rPr>
        <w:t>Webinars</w:t>
      </w:r>
    </w:p>
    <w:p w14:paraId="20E0BF7F" w14:textId="756F1F58" w:rsidR="00B337F2" w:rsidRPr="00B55D71" w:rsidRDefault="00B337F2" w:rsidP="00B337F2">
      <w:pPr>
        <w:rPr>
          <w:rFonts w:cstheme="minorHAnsi"/>
        </w:rPr>
      </w:pPr>
      <w:r w:rsidRPr="00B55D71">
        <w:rPr>
          <w:rFonts w:cstheme="minorHAnsi"/>
        </w:rPr>
        <w:t xml:space="preserve">As your Advisors, we will be running webinars throughout the year covering a range of topics. Both Training Groups will receive a list of the </w:t>
      </w:r>
      <w:r w:rsidR="00C50000" w:rsidRPr="00B55D71">
        <w:rPr>
          <w:rFonts w:cstheme="minorHAnsi"/>
        </w:rPr>
        <w:t>up-and-coming</w:t>
      </w:r>
      <w:r w:rsidRPr="00B55D71">
        <w:rPr>
          <w:rFonts w:cstheme="minorHAnsi"/>
        </w:rPr>
        <w:t xml:space="preserve"> events and how to book onto them.</w:t>
      </w:r>
    </w:p>
    <w:p w14:paraId="69CC5FDE" w14:textId="5BF6B0E3" w:rsidR="00B337F2" w:rsidRPr="00B55D71" w:rsidRDefault="00B337F2" w:rsidP="00B337F2">
      <w:pPr>
        <w:rPr>
          <w:rFonts w:cstheme="minorHAnsi"/>
        </w:rPr>
      </w:pPr>
      <w:r w:rsidRPr="00B55D71">
        <w:rPr>
          <w:rFonts w:cstheme="minorHAnsi"/>
        </w:rPr>
        <w:t>CITB Guide to Construction Apprenticeships – Tuesday 20</w:t>
      </w:r>
      <w:r w:rsidRPr="00B55D71">
        <w:rPr>
          <w:rFonts w:cstheme="minorHAnsi"/>
          <w:vertAlign w:val="superscript"/>
        </w:rPr>
        <w:t>th</w:t>
      </w:r>
      <w:r w:rsidRPr="00B55D71">
        <w:rPr>
          <w:rFonts w:cstheme="minorHAnsi"/>
        </w:rPr>
        <w:t xml:space="preserve"> July at 10.00am</w:t>
      </w:r>
    </w:p>
    <w:p w14:paraId="2D6BAAD8" w14:textId="6245658B" w:rsidR="00B337F2" w:rsidRPr="00B55D71" w:rsidRDefault="00B337F2" w:rsidP="00B337F2">
      <w:pPr>
        <w:rPr>
          <w:rFonts w:cstheme="minorHAnsi"/>
        </w:rPr>
      </w:pPr>
      <w:r w:rsidRPr="00B55D71">
        <w:rPr>
          <w:rFonts w:cstheme="minorHAnsi"/>
        </w:rPr>
        <w:t>CITB Grants &amp; Funding 2021/22 – Thursday 5</w:t>
      </w:r>
      <w:r w:rsidRPr="00B55D71">
        <w:rPr>
          <w:rFonts w:cstheme="minorHAnsi"/>
          <w:vertAlign w:val="superscript"/>
        </w:rPr>
        <w:t>th</w:t>
      </w:r>
      <w:r w:rsidRPr="00B55D71">
        <w:rPr>
          <w:rFonts w:cstheme="minorHAnsi"/>
        </w:rPr>
        <w:t xml:space="preserve"> August at 2-00pm</w:t>
      </w:r>
    </w:p>
    <w:p w14:paraId="29C43E32" w14:textId="38206406" w:rsidR="00B337F2" w:rsidRPr="00B55D71" w:rsidRDefault="00B337F2" w:rsidP="00B337F2">
      <w:pPr>
        <w:rPr>
          <w:rFonts w:cstheme="minorHAnsi"/>
          <w:u w:val="single"/>
        </w:rPr>
      </w:pPr>
      <w:r w:rsidRPr="00B55D71">
        <w:rPr>
          <w:rFonts w:cstheme="minorHAnsi"/>
          <w:u w:val="single"/>
        </w:rPr>
        <w:t>Work Experience Grant</w:t>
      </w:r>
    </w:p>
    <w:p w14:paraId="6892D42F" w14:textId="6B2E3B0D" w:rsidR="00B337F2" w:rsidRDefault="00B337F2" w:rsidP="00B337F2">
      <w:pPr>
        <w:rPr>
          <w:rFonts w:cstheme="minorHAnsi"/>
        </w:rPr>
      </w:pPr>
      <w:r w:rsidRPr="00B55D71">
        <w:rPr>
          <w:rFonts w:cstheme="minorHAnsi"/>
        </w:rPr>
        <w:t>This grant for Graduates needs to be claimed by 30/10/2021. As it will then be removed.</w:t>
      </w:r>
    </w:p>
    <w:p w14:paraId="679C3F28" w14:textId="0180BAA4" w:rsidR="0077040C" w:rsidRDefault="0077040C" w:rsidP="00B337F2">
      <w:pPr>
        <w:rPr>
          <w:rFonts w:cstheme="minorHAnsi"/>
        </w:rPr>
      </w:pPr>
    </w:p>
    <w:p w14:paraId="4284E27F" w14:textId="7EF1EF76" w:rsidR="00707AAE" w:rsidRDefault="00707AAE" w:rsidP="00B337F2">
      <w:pPr>
        <w:rPr>
          <w:rFonts w:cstheme="minorHAnsi"/>
        </w:rPr>
      </w:pPr>
    </w:p>
    <w:p w14:paraId="227C788E" w14:textId="77777777" w:rsidR="00707AAE" w:rsidRDefault="00707AAE" w:rsidP="00B337F2">
      <w:pPr>
        <w:rPr>
          <w:rFonts w:cstheme="minorHAnsi"/>
        </w:rPr>
      </w:pPr>
    </w:p>
    <w:p w14:paraId="4EE471F1" w14:textId="77777777" w:rsidR="00707AAE" w:rsidRDefault="0077040C" w:rsidP="00707AAE">
      <w:pPr>
        <w:rPr>
          <w:rFonts w:cstheme="minorHAnsi"/>
        </w:rPr>
      </w:pPr>
      <w:r w:rsidRPr="00707AAE">
        <w:rPr>
          <w:rFonts w:cstheme="minorHAnsi"/>
          <w:b/>
          <w:bCs/>
        </w:rPr>
        <w:t>Story Telling in Business</w:t>
      </w:r>
      <w:r w:rsidR="00175913" w:rsidRPr="00707AAE">
        <w:rPr>
          <w:rFonts w:cstheme="minorHAnsi"/>
          <w:b/>
          <w:bCs/>
        </w:rPr>
        <w:t xml:space="preserve"> -</w:t>
      </w:r>
      <w:r w:rsidR="00AD661F" w:rsidRPr="00707AAE">
        <w:rPr>
          <w:rFonts w:cstheme="minorHAnsi"/>
          <w:b/>
          <w:bCs/>
        </w:rPr>
        <w:t xml:space="preserve"> </w:t>
      </w:r>
      <w:r w:rsidR="00AF4575" w:rsidRPr="00707AAE">
        <w:rPr>
          <w:rFonts w:cstheme="minorHAnsi"/>
          <w:b/>
          <w:bCs/>
        </w:rPr>
        <w:t xml:space="preserve">Monique </w:t>
      </w:r>
      <w:proofErr w:type="spellStart"/>
      <w:r w:rsidR="00175913" w:rsidRPr="00707AAE">
        <w:rPr>
          <w:rFonts w:cstheme="minorHAnsi"/>
          <w:b/>
          <w:bCs/>
        </w:rPr>
        <w:t>Wintle-Camp</w:t>
      </w:r>
      <w:proofErr w:type="spellEnd"/>
      <w:r w:rsidR="00F53977" w:rsidRPr="00707AAE">
        <w:rPr>
          <w:rFonts w:cstheme="minorHAnsi"/>
          <w:b/>
          <w:bCs/>
        </w:rPr>
        <w:t xml:space="preserve"> </w:t>
      </w:r>
      <w:r w:rsidR="00AF4575" w:rsidRPr="00707AAE">
        <w:rPr>
          <w:rFonts w:cstheme="minorHAnsi"/>
          <w:b/>
          <w:bCs/>
        </w:rPr>
        <w:t>provided a brilliant presentation</w:t>
      </w:r>
      <w:r w:rsidR="00175913" w:rsidRPr="00707AAE">
        <w:rPr>
          <w:rFonts w:cstheme="minorHAnsi"/>
          <w:b/>
          <w:bCs/>
        </w:rPr>
        <w:t>:</w:t>
      </w:r>
    </w:p>
    <w:p w14:paraId="7C73FDEC" w14:textId="0A98A066" w:rsidR="00C50000" w:rsidRPr="00707AAE" w:rsidRDefault="00175913" w:rsidP="00707AAE">
      <w:pPr>
        <w:rPr>
          <w:rFonts w:cstheme="minorHAnsi"/>
        </w:rPr>
      </w:pPr>
      <w:r w:rsidRPr="00707AAE">
        <w:rPr>
          <w:rFonts w:cstheme="minorHAnsi"/>
          <w:b/>
          <w:bCs/>
        </w:rPr>
        <w:t>“</w:t>
      </w:r>
      <w:r w:rsidR="00AD661F" w:rsidRPr="00707AAE">
        <w:rPr>
          <w:rFonts w:cstheme="minorHAnsi"/>
        </w:rPr>
        <w:t xml:space="preserve">Standing out in business has never been so important. Finding ways to create connections quickly, make yourself memorable and generate trust is integral to any business. During this </w:t>
      </w:r>
      <w:r w:rsidR="00A41709" w:rsidRPr="00707AAE">
        <w:rPr>
          <w:rFonts w:cstheme="minorHAnsi"/>
        </w:rPr>
        <w:t>session</w:t>
      </w:r>
      <w:r w:rsidR="00AD661F" w:rsidRPr="00707AAE">
        <w:rPr>
          <w:rFonts w:cstheme="minorHAnsi"/>
        </w:rPr>
        <w:t xml:space="preserve"> you will understand how to use personal and business stories to make a stronger emotional connection between you and your client. We will cover the why and how storytelling works and a structure on how to create, connect and land stories.</w:t>
      </w:r>
      <w:r w:rsidR="00FE1785" w:rsidRPr="00707AAE">
        <w:rPr>
          <w:rFonts w:cstheme="minorHAnsi"/>
        </w:rPr>
        <w:t xml:space="preserve"> </w:t>
      </w:r>
      <w:r w:rsidR="00AD661F" w:rsidRPr="00707AAE">
        <w:rPr>
          <w:rFonts w:cstheme="minorHAnsi"/>
        </w:rPr>
        <w:t>Use stories with confidence when creating new connections, convincing an audience and have a lasting impact.</w:t>
      </w:r>
      <w:r w:rsidRPr="00707AAE">
        <w:rPr>
          <w:rFonts w:cstheme="minorHAnsi"/>
        </w:rPr>
        <w:t>”</w:t>
      </w:r>
      <w:r w:rsidR="003311C4">
        <w:rPr>
          <w:rFonts w:cstheme="minorHAnsi"/>
        </w:rPr>
        <w:t xml:space="preserve"> For further information please contact Monique </w:t>
      </w:r>
      <w:r w:rsidR="00C50000">
        <w:rPr>
          <w:rFonts w:cstheme="minorHAnsi"/>
        </w:rPr>
        <w:t xml:space="preserve">direct: </w:t>
      </w:r>
      <w:hyperlink r:id="rId7" w:history="1">
        <w:r w:rsidR="00C50000" w:rsidRPr="00E1447C">
          <w:rPr>
            <w:rStyle w:val="Hyperlink"/>
            <w:rFonts w:cstheme="minorHAnsi"/>
          </w:rPr>
          <w:t>monique@wintle-campcoaching.co.uk</w:t>
        </w:r>
      </w:hyperlink>
    </w:p>
    <w:p w14:paraId="3407A893" w14:textId="24DAE473" w:rsidR="00A41709" w:rsidRDefault="00A41709" w:rsidP="00175913">
      <w:pPr>
        <w:pStyle w:val="ListParagraph"/>
        <w:rPr>
          <w:rFonts w:cstheme="minorHAnsi"/>
        </w:rPr>
      </w:pPr>
    </w:p>
    <w:p w14:paraId="7C7AC978" w14:textId="78451176" w:rsidR="00A41709" w:rsidRDefault="00BE7963" w:rsidP="00946FF0">
      <w:pPr>
        <w:rPr>
          <w:rFonts w:cstheme="minorHAnsi"/>
        </w:rPr>
      </w:pPr>
      <w:r w:rsidRPr="0086258A">
        <w:rPr>
          <w:rFonts w:cstheme="minorHAnsi"/>
          <w:b/>
          <w:bCs/>
        </w:rPr>
        <w:t>HCTA 20</w:t>
      </w:r>
      <w:r w:rsidR="00F9614C" w:rsidRPr="0086258A">
        <w:rPr>
          <w:rFonts w:cstheme="minorHAnsi"/>
          <w:b/>
          <w:bCs/>
        </w:rPr>
        <w:t>21</w:t>
      </w:r>
      <w:r w:rsidR="00F9614C" w:rsidRPr="00946FF0">
        <w:rPr>
          <w:rFonts w:cstheme="minorHAnsi"/>
        </w:rPr>
        <w:t xml:space="preserve"> – Carolyn provided an update on what had been happening </w:t>
      </w:r>
      <w:r w:rsidR="002260E4" w:rsidRPr="00946FF0">
        <w:rPr>
          <w:rFonts w:cstheme="minorHAnsi"/>
        </w:rPr>
        <w:t>in the first quarter of the financial year; MHFA</w:t>
      </w:r>
      <w:r w:rsidR="00D66988" w:rsidRPr="00946FF0">
        <w:rPr>
          <w:rFonts w:cstheme="minorHAnsi"/>
        </w:rPr>
        <w:t xml:space="preserve"> training and IEMA virtual training with </w:t>
      </w:r>
      <w:r w:rsidR="003A05C9" w:rsidRPr="00946FF0">
        <w:rPr>
          <w:rFonts w:cstheme="minorHAnsi"/>
        </w:rPr>
        <w:t>a</w:t>
      </w:r>
      <w:r w:rsidR="00946FF0">
        <w:rPr>
          <w:rFonts w:cstheme="minorHAnsi"/>
        </w:rPr>
        <w:t xml:space="preserve"> </w:t>
      </w:r>
      <w:r w:rsidR="00D66988" w:rsidRPr="00946FF0">
        <w:rPr>
          <w:rFonts w:cstheme="minorHAnsi"/>
        </w:rPr>
        <w:t>leadership and development course</w:t>
      </w:r>
      <w:r w:rsidR="006B228F" w:rsidRPr="00946FF0">
        <w:rPr>
          <w:rFonts w:cstheme="minorHAnsi"/>
        </w:rPr>
        <w:t xml:space="preserve"> funded through GET. Discounts are still available with training companies although some have withdrawn because of the pandemic situation. CITB GET fu</w:t>
      </w:r>
      <w:r w:rsidR="00EE7A4E" w:rsidRPr="00946FF0">
        <w:rPr>
          <w:rFonts w:cstheme="minorHAnsi"/>
        </w:rPr>
        <w:t xml:space="preserve">nds are not available for TG’s </w:t>
      </w:r>
      <w:r w:rsidR="00C50000" w:rsidRPr="00946FF0">
        <w:rPr>
          <w:rFonts w:cstheme="minorHAnsi"/>
        </w:rPr>
        <w:t>now,</w:t>
      </w:r>
      <w:r w:rsidR="00EE7A4E" w:rsidRPr="00946FF0">
        <w:rPr>
          <w:rFonts w:cstheme="minorHAnsi"/>
        </w:rPr>
        <w:t xml:space="preserve"> </w:t>
      </w:r>
      <w:r w:rsidR="00DA4F0A" w:rsidRPr="00946FF0">
        <w:rPr>
          <w:rFonts w:cstheme="minorHAnsi"/>
        </w:rPr>
        <w:t xml:space="preserve">but the administration grant will be paid at a reduced rate. </w:t>
      </w:r>
      <w:r w:rsidR="00B43CD2" w:rsidRPr="00946FF0">
        <w:rPr>
          <w:rFonts w:cstheme="minorHAnsi"/>
        </w:rPr>
        <w:t xml:space="preserve">CITB require evidence of training activity within the group </w:t>
      </w:r>
      <w:r w:rsidR="00D8101C">
        <w:rPr>
          <w:rFonts w:cstheme="minorHAnsi"/>
        </w:rPr>
        <w:t>and Carolyn will be in touch with further details of how members can help.</w:t>
      </w:r>
    </w:p>
    <w:p w14:paraId="0CBBD81A" w14:textId="77777777" w:rsidR="008460BF" w:rsidRPr="00946FF0" w:rsidRDefault="008460BF" w:rsidP="00946FF0">
      <w:pPr>
        <w:rPr>
          <w:rFonts w:cstheme="minorHAnsi"/>
        </w:rPr>
      </w:pPr>
    </w:p>
    <w:p w14:paraId="77F76E3E" w14:textId="14919F3C" w:rsidR="009B1EC9" w:rsidRDefault="0086258A" w:rsidP="0086258A">
      <w:pPr>
        <w:rPr>
          <w:rFonts w:cstheme="minorHAnsi"/>
        </w:rPr>
      </w:pPr>
      <w:r w:rsidRPr="0086258A">
        <w:rPr>
          <w:rFonts w:cstheme="minorHAnsi"/>
          <w:b/>
          <w:bCs/>
        </w:rPr>
        <w:t>I Construct</w:t>
      </w:r>
      <w:r>
        <w:rPr>
          <w:rFonts w:cstheme="minorHAnsi"/>
        </w:rPr>
        <w:t xml:space="preserve"> – Jason Woodward explained that HCTA </w:t>
      </w:r>
      <w:r w:rsidR="009C1229">
        <w:rPr>
          <w:rFonts w:cstheme="minorHAnsi"/>
        </w:rPr>
        <w:t>would still be progressing with this exciting event</w:t>
      </w:r>
      <w:r w:rsidR="00E326F0">
        <w:rPr>
          <w:rFonts w:cstheme="minorHAnsi"/>
        </w:rPr>
        <w:t xml:space="preserve">, although because of the pandemic it would be in </w:t>
      </w:r>
      <w:r w:rsidR="002374DD">
        <w:rPr>
          <w:rFonts w:cstheme="minorHAnsi"/>
        </w:rPr>
        <w:t xml:space="preserve">the autumn term of 2022. </w:t>
      </w:r>
      <w:r w:rsidR="005031FA">
        <w:rPr>
          <w:rFonts w:cstheme="minorHAnsi"/>
        </w:rPr>
        <w:t>S</w:t>
      </w:r>
      <w:r w:rsidR="005265B6">
        <w:rPr>
          <w:rFonts w:cstheme="minorHAnsi"/>
        </w:rPr>
        <w:t>chool</w:t>
      </w:r>
      <w:r w:rsidR="00597F78">
        <w:rPr>
          <w:rFonts w:cstheme="minorHAnsi"/>
        </w:rPr>
        <w:t xml:space="preserve">s </w:t>
      </w:r>
      <w:r w:rsidR="00341A72">
        <w:rPr>
          <w:rFonts w:cstheme="minorHAnsi"/>
        </w:rPr>
        <w:t xml:space="preserve">within Hampshire </w:t>
      </w:r>
      <w:r w:rsidR="005031FA">
        <w:rPr>
          <w:rFonts w:cstheme="minorHAnsi"/>
        </w:rPr>
        <w:t xml:space="preserve">will be invited </w:t>
      </w:r>
      <w:r w:rsidR="00597F78">
        <w:rPr>
          <w:rFonts w:cstheme="minorHAnsi"/>
        </w:rPr>
        <w:t xml:space="preserve">to participate </w:t>
      </w:r>
      <w:r w:rsidR="005031FA">
        <w:rPr>
          <w:rFonts w:cstheme="minorHAnsi"/>
        </w:rPr>
        <w:t xml:space="preserve">with the aim to </w:t>
      </w:r>
      <w:r w:rsidR="00FA17F5">
        <w:rPr>
          <w:rFonts w:cstheme="minorHAnsi"/>
        </w:rPr>
        <w:t>encoura</w:t>
      </w:r>
      <w:r w:rsidR="005031FA">
        <w:rPr>
          <w:rFonts w:cstheme="minorHAnsi"/>
        </w:rPr>
        <w:t>ge</w:t>
      </w:r>
      <w:r w:rsidR="00FA17F5">
        <w:rPr>
          <w:rFonts w:cstheme="minorHAnsi"/>
        </w:rPr>
        <w:t xml:space="preserve"> young people to consider </w:t>
      </w:r>
      <w:r w:rsidR="00FF08AF">
        <w:rPr>
          <w:rFonts w:cstheme="minorHAnsi"/>
        </w:rPr>
        <w:t>the Construction Industry as a career choice</w:t>
      </w:r>
      <w:r w:rsidR="00AB79B4">
        <w:rPr>
          <w:rFonts w:cstheme="minorHAnsi"/>
        </w:rPr>
        <w:t>,</w:t>
      </w:r>
      <w:r w:rsidR="00F57502">
        <w:rPr>
          <w:rFonts w:cstheme="minorHAnsi"/>
        </w:rPr>
        <w:t xml:space="preserve"> with a strong emphasis on </w:t>
      </w:r>
      <w:r w:rsidR="00E06E3C">
        <w:rPr>
          <w:rFonts w:cstheme="minorHAnsi"/>
        </w:rPr>
        <w:t>getting girls to interact.</w:t>
      </w:r>
      <w:r w:rsidR="000C64DA">
        <w:rPr>
          <w:rFonts w:cstheme="minorHAnsi"/>
        </w:rPr>
        <w:t xml:space="preserve"> Jason will be </w:t>
      </w:r>
      <w:r w:rsidR="001D1C30">
        <w:rPr>
          <w:rFonts w:cstheme="minorHAnsi"/>
        </w:rPr>
        <w:t xml:space="preserve">organising a meeting with the original working </w:t>
      </w:r>
      <w:r w:rsidR="00521710">
        <w:rPr>
          <w:rFonts w:cstheme="minorHAnsi"/>
        </w:rPr>
        <w:t>party i</w:t>
      </w:r>
      <w:r w:rsidR="000C64DA">
        <w:rPr>
          <w:rFonts w:cstheme="minorHAnsi"/>
        </w:rPr>
        <w:t>n th</w:t>
      </w:r>
      <w:r w:rsidR="00AB79B4">
        <w:rPr>
          <w:rFonts w:cstheme="minorHAnsi"/>
        </w:rPr>
        <w:t>is</w:t>
      </w:r>
      <w:r w:rsidR="000C64DA">
        <w:rPr>
          <w:rFonts w:cstheme="minorHAnsi"/>
        </w:rPr>
        <w:t xml:space="preserve"> Autumn </w:t>
      </w:r>
      <w:r w:rsidR="00896E07">
        <w:rPr>
          <w:rFonts w:cstheme="minorHAnsi"/>
        </w:rPr>
        <w:t>and will keep the group updated</w:t>
      </w:r>
      <w:r w:rsidR="00521710">
        <w:rPr>
          <w:rFonts w:cstheme="minorHAnsi"/>
        </w:rPr>
        <w:t>. If you want to be involved or find out more contact</w:t>
      </w:r>
      <w:r w:rsidR="003372E9">
        <w:rPr>
          <w:rFonts w:cstheme="minorHAnsi"/>
        </w:rPr>
        <w:t>:</w:t>
      </w:r>
      <w:r w:rsidR="008460BF">
        <w:rPr>
          <w:rFonts w:cstheme="minorHAnsi"/>
        </w:rPr>
        <w:t xml:space="preserve"> </w:t>
      </w:r>
      <w:hyperlink r:id="rId8" w:history="1">
        <w:r w:rsidR="008460BF" w:rsidRPr="00E1447C">
          <w:rPr>
            <w:rStyle w:val="Hyperlink"/>
            <w:rFonts w:cstheme="minorHAnsi"/>
          </w:rPr>
          <w:t>jason.woodward@ptcontractors.co.uk</w:t>
        </w:r>
      </w:hyperlink>
    </w:p>
    <w:p w14:paraId="31968176" w14:textId="75F15C56" w:rsidR="003F790C" w:rsidRDefault="003F790C" w:rsidP="0086258A">
      <w:pPr>
        <w:rPr>
          <w:rFonts w:cstheme="minorHAnsi"/>
        </w:rPr>
      </w:pPr>
    </w:p>
    <w:p w14:paraId="115313B4" w14:textId="1C4E2E71" w:rsidR="003013EB" w:rsidRDefault="003013EB" w:rsidP="0086258A">
      <w:pPr>
        <w:rPr>
          <w:rFonts w:cstheme="minorHAnsi"/>
        </w:rPr>
      </w:pPr>
      <w:r w:rsidRPr="001E3A63">
        <w:rPr>
          <w:rFonts w:cstheme="minorHAnsi"/>
          <w:b/>
          <w:bCs/>
        </w:rPr>
        <w:t>A.O.B</w:t>
      </w:r>
      <w:r>
        <w:rPr>
          <w:rFonts w:cstheme="minorHAnsi"/>
        </w:rPr>
        <w:t xml:space="preserve"> – no comments</w:t>
      </w:r>
    </w:p>
    <w:p w14:paraId="7E58602A" w14:textId="77777777" w:rsidR="0040003C" w:rsidRDefault="0040003C" w:rsidP="0086258A">
      <w:pPr>
        <w:rPr>
          <w:rFonts w:cstheme="minorHAnsi"/>
        </w:rPr>
      </w:pPr>
    </w:p>
    <w:p w14:paraId="7A35083D" w14:textId="09E361C3" w:rsidR="003013EB" w:rsidRPr="001E3A63" w:rsidRDefault="003013EB" w:rsidP="0086258A">
      <w:pPr>
        <w:rPr>
          <w:rFonts w:cstheme="minorHAnsi"/>
          <w:b/>
          <w:bCs/>
        </w:rPr>
      </w:pPr>
      <w:r w:rsidRPr="001E3A63">
        <w:rPr>
          <w:rFonts w:cstheme="minorHAnsi"/>
          <w:b/>
          <w:bCs/>
        </w:rPr>
        <w:t xml:space="preserve">Committee </w:t>
      </w:r>
      <w:r w:rsidR="009F2734" w:rsidRPr="001E3A63">
        <w:rPr>
          <w:rFonts w:cstheme="minorHAnsi"/>
          <w:b/>
          <w:bCs/>
        </w:rPr>
        <w:t xml:space="preserve">meeting </w:t>
      </w:r>
      <w:r w:rsidR="001E3A63">
        <w:rPr>
          <w:rFonts w:cstheme="minorHAnsi"/>
          <w:b/>
          <w:bCs/>
        </w:rPr>
        <w:t xml:space="preserve">held </w:t>
      </w:r>
      <w:r w:rsidR="009F2734" w:rsidRPr="001E3A63">
        <w:rPr>
          <w:rFonts w:cstheme="minorHAnsi"/>
          <w:b/>
          <w:bCs/>
        </w:rPr>
        <w:t>after</w:t>
      </w:r>
      <w:r w:rsidR="001E3A63">
        <w:rPr>
          <w:rFonts w:cstheme="minorHAnsi"/>
          <w:b/>
          <w:bCs/>
        </w:rPr>
        <w:t xml:space="preserve"> the main meeting</w:t>
      </w:r>
      <w:r w:rsidR="009F2734" w:rsidRPr="001E3A63">
        <w:rPr>
          <w:rFonts w:cstheme="minorHAnsi"/>
          <w:b/>
          <w:bCs/>
        </w:rPr>
        <w:t xml:space="preserve"> agreed future meeting dates of 14</w:t>
      </w:r>
      <w:r w:rsidR="009F2734" w:rsidRPr="001E3A63">
        <w:rPr>
          <w:rFonts w:cstheme="minorHAnsi"/>
          <w:b/>
          <w:bCs/>
          <w:vertAlign w:val="superscript"/>
        </w:rPr>
        <w:t>th</w:t>
      </w:r>
      <w:r w:rsidR="009F2734" w:rsidRPr="001E3A63">
        <w:rPr>
          <w:rFonts w:cstheme="minorHAnsi"/>
          <w:b/>
          <w:bCs/>
        </w:rPr>
        <w:t xml:space="preserve"> September and 7</w:t>
      </w:r>
      <w:r w:rsidR="009F2734" w:rsidRPr="001E3A63">
        <w:rPr>
          <w:rFonts w:cstheme="minorHAnsi"/>
          <w:b/>
          <w:bCs/>
          <w:vertAlign w:val="superscript"/>
        </w:rPr>
        <w:t>th</w:t>
      </w:r>
      <w:r w:rsidR="009F2734" w:rsidRPr="001E3A63">
        <w:rPr>
          <w:rFonts w:cstheme="minorHAnsi"/>
          <w:b/>
          <w:bCs/>
        </w:rPr>
        <w:t xml:space="preserve"> December to be held at C</w:t>
      </w:r>
      <w:r w:rsidR="001E3A63" w:rsidRPr="001E3A63">
        <w:rPr>
          <w:rFonts w:cstheme="minorHAnsi"/>
          <w:b/>
          <w:bCs/>
        </w:rPr>
        <w:t>ETC</w:t>
      </w:r>
    </w:p>
    <w:p w14:paraId="50F6200B" w14:textId="77777777" w:rsidR="003372E9" w:rsidRPr="0086258A" w:rsidRDefault="003372E9" w:rsidP="0086258A">
      <w:pPr>
        <w:rPr>
          <w:rFonts w:cstheme="minorHAnsi"/>
        </w:rPr>
      </w:pPr>
    </w:p>
    <w:p w14:paraId="136FED4D" w14:textId="77777777" w:rsidR="00AD661F" w:rsidRPr="00FE1785" w:rsidRDefault="00AD661F" w:rsidP="00AD661F">
      <w:pPr>
        <w:pStyle w:val="ListParagraph"/>
        <w:rPr>
          <w:rFonts w:cstheme="minorHAnsi"/>
        </w:rPr>
      </w:pPr>
    </w:p>
    <w:p w14:paraId="0EF9FE16" w14:textId="63E30EFA" w:rsidR="005B15CD" w:rsidRPr="00FE1785" w:rsidRDefault="005B15CD" w:rsidP="00B55D71">
      <w:pPr>
        <w:rPr>
          <w:rFonts w:cstheme="minorHAnsi"/>
        </w:rPr>
      </w:pPr>
    </w:p>
    <w:p w14:paraId="2BFF528E" w14:textId="3AFD9237" w:rsidR="00736CC0" w:rsidRPr="00FE1785" w:rsidRDefault="00736CC0" w:rsidP="00736CC0">
      <w:pPr>
        <w:rPr>
          <w:rFonts w:cstheme="minorHAnsi"/>
        </w:rPr>
      </w:pPr>
    </w:p>
    <w:p w14:paraId="2CDF09D8" w14:textId="77777777" w:rsidR="00736CC0" w:rsidRPr="00FE1785" w:rsidRDefault="00736CC0" w:rsidP="00736CC0">
      <w:pPr>
        <w:rPr>
          <w:rFonts w:cstheme="minorHAnsi"/>
        </w:rPr>
      </w:pPr>
    </w:p>
    <w:p w14:paraId="241218D4" w14:textId="77777777" w:rsidR="005F449C" w:rsidRPr="00FE1785" w:rsidRDefault="005F449C" w:rsidP="005F449C">
      <w:pPr>
        <w:rPr>
          <w:rFonts w:cstheme="minorHAnsi"/>
          <w:b/>
          <w:bCs/>
        </w:rPr>
      </w:pPr>
    </w:p>
    <w:sectPr w:rsidR="005F449C" w:rsidRPr="00FE1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0007"/>
    <w:multiLevelType w:val="hybridMultilevel"/>
    <w:tmpl w:val="776A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070E52"/>
    <w:multiLevelType w:val="hybridMultilevel"/>
    <w:tmpl w:val="1B1E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50E23"/>
    <w:multiLevelType w:val="hybridMultilevel"/>
    <w:tmpl w:val="461611D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74"/>
    <w:rsid w:val="000A30D8"/>
    <w:rsid w:val="000B285B"/>
    <w:rsid w:val="000C64DA"/>
    <w:rsid w:val="000D3127"/>
    <w:rsid w:val="001019AD"/>
    <w:rsid w:val="00132E2A"/>
    <w:rsid w:val="001503CE"/>
    <w:rsid w:val="00175913"/>
    <w:rsid w:val="001801F5"/>
    <w:rsid w:val="001D1C30"/>
    <w:rsid w:val="001D35C1"/>
    <w:rsid w:val="001E3A63"/>
    <w:rsid w:val="002260E4"/>
    <w:rsid w:val="002374DD"/>
    <w:rsid w:val="00245C8C"/>
    <w:rsid w:val="002771CD"/>
    <w:rsid w:val="002A4372"/>
    <w:rsid w:val="002B19CC"/>
    <w:rsid w:val="003013EB"/>
    <w:rsid w:val="003311C4"/>
    <w:rsid w:val="003372E9"/>
    <w:rsid w:val="00341A72"/>
    <w:rsid w:val="00396DE7"/>
    <w:rsid w:val="003A05C9"/>
    <w:rsid w:val="003B0F73"/>
    <w:rsid w:val="003E47D9"/>
    <w:rsid w:val="003F790C"/>
    <w:rsid w:val="0040003C"/>
    <w:rsid w:val="00420E16"/>
    <w:rsid w:val="00424E3A"/>
    <w:rsid w:val="004C5E72"/>
    <w:rsid w:val="004D1E8B"/>
    <w:rsid w:val="004D328C"/>
    <w:rsid w:val="005031FA"/>
    <w:rsid w:val="00521710"/>
    <w:rsid w:val="005265B6"/>
    <w:rsid w:val="00593325"/>
    <w:rsid w:val="00597F78"/>
    <w:rsid w:val="005B15CD"/>
    <w:rsid w:val="005B66BC"/>
    <w:rsid w:val="005F449C"/>
    <w:rsid w:val="00621B18"/>
    <w:rsid w:val="00645AEE"/>
    <w:rsid w:val="00682C4F"/>
    <w:rsid w:val="006B228F"/>
    <w:rsid w:val="006B677B"/>
    <w:rsid w:val="00707AAE"/>
    <w:rsid w:val="00736CC0"/>
    <w:rsid w:val="0077040C"/>
    <w:rsid w:val="007E7CF5"/>
    <w:rsid w:val="008460BF"/>
    <w:rsid w:val="0086258A"/>
    <w:rsid w:val="00865C4A"/>
    <w:rsid w:val="00881096"/>
    <w:rsid w:val="0089116B"/>
    <w:rsid w:val="00896E07"/>
    <w:rsid w:val="00902052"/>
    <w:rsid w:val="00946FF0"/>
    <w:rsid w:val="00965847"/>
    <w:rsid w:val="0098259C"/>
    <w:rsid w:val="009A417F"/>
    <w:rsid w:val="009A547F"/>
    <w:rsid w:val="009B1EC9"/>
    <w:rsid w:val="009C1229"/>
    <w:rsid w:val="009C4617"/>
    <w:rsid w:val="009F2734"/>
    <w:rsid w:val="00A41709"/>
    <w:rsid w:val="00A52204"/>
    <w:rsid w:val="00AB79B4"/>
    <w:rsid w:val="00AD5F3B"/>
    <w:rsid w:val="00AD661F"/>
    <w:rsid w:val="00AF4575"/>
    <w:rsid w:val="00AF48DC"/>
    <w:rsid w:val="00B337F2"/>
    <w:rsid w:val="00B43CD2"/>
    <w:rsid w:val="00B46211"/>
    <w:rsid w:val="00B466D0"/>
    <w:rsid w:val="00B55D71"/>
    <w:rsid w:val="00B66706"/>
    <w:rsid w:val="00BA568B"/>
    <w:rsid w:val="00BB5BAF"/>
    <w:rsid w:val="00BE7963"/>
    <w:rsid w:val="00C47E91"/>
    <w:rsid w:val="00C50000"/>
    <w:rsid w:val="00C74B74"/>
    <w:rsid w:val="00C81052"/>
    <w:rsid w:val="00CD0213"/>
    <w:rsid w:val="00CD420F"/>
    <w:rsid w:val="00D00C2A"/>
    <w:rsid w:val="00D507AE"/>
    <w:rsid w:val="00D62EB3"/>
    <w:rsid w:val="00D66988"/>
    <w:rsid w:val="00D8101C"/>
    <w:rsid w:val="00DA4F0A"/>
    <w:rsid w:val="00E06E3C"/>
    <w:rsid w:val="00E20E71"/>
    <w:rsid w:val="00E307C1"/>
    <w:rsid w:val="00E326F0"/>
    <w:rsid w:val="00E43D49"/>
    <w:rsid w:val="00E555F6"/>
    <w:rsid w:val="00EA7B97"/>
    <w:rsid w:val="00EC608E"/>
    <w:rsid w:val="00EE7A4E"/>
    <w:rsid w:val="00EE7CC9"/>
    <w:rsid w:val="00EF06DA"/>
    <w:rsid w:val="00EF7BA8"/>
    <w:rsid w:val="00F46096"/>
    <w:rsid w:val="00F53977"/>
    <w:rsid w:val="00F57502"/>
    <w:rsid w:val="00F9614C"/>
    <w:rsid w:val="00FA17F5"/>
    <w:rsid w:val="00FC2FD4"/>
    <w:rsid w:val="00FD1B00"/>
    <w:rsid w:val="00FE1785"/>
    <w:rsid w:val="00FE419D"/>
    <w:rsid w:val="00FE44A8"/>
    <w:rsid w:val="00FF0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F643"/>
  <w15:chartTrackingRefBased/>
  <w15:docId w15:val="{6BE27DDA-6E00-4040-8D91-1853FF31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052"/>
    <w:pPr>
      <w:ind w:left="720"/>
      <w:contextualSpacing/>
    </w:pPr>
  </w:style>
  <w:style w:type="character" w:styleId="Hyperlink">
    <w:name w:val="Hyperlink"/>
    <w:basedOn w:val="DefaultParagraphFont"/>
    <w:uiPriority w:val="99"/>
    <w:unhideWhenUsed/>
    <w:rsid w:val="00902052"/>
    <w:rPr>
      <w:color w:val="0563C1" w:themeColor="hyperlink"/>
      <w:u w:val="single"/>
    </w:rPr>
  </w:style>
  <w:style w:type="character" w:styleId="UnresolvedMention">
    <w:name w:val="Unresolved Mention"/>
    <w:basedOn w:val="DefaultParagraphFont"/>
    <w:uiPriority w:val="99"/>
    <w:semiHidden/>
    <w:unhideWhenUsed/>
    <w:rsid w:val="0090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21590">
      <w:bodyDiv w:val="1"/>
      <w:marLeft w:val="0"/>
      <w:marRight w:val="0"/>
      <w:marTop w:val="0"/>
      <w:marBottom w:val="0"/>
      <w:divBdr>
        <w:top w:val="none" w:sz="0" w:space="0" w:color="auto"/>
        <w:left w:val="none" w:sz="0" w:space="0" w:color="auto"/>
        <w:bottom w:val="none" w:sz="0" w:space="0" w:color="auto"/>
        <w:right w:val="none" w:sz="0" w:space="0" w:color="auto"/>
      </w:divBdr>
    </w:div>
    <w:div w:id="1388801848">
      <w:bodyDiv w:val="1"/>
      <w:marLeft w:val="0"/>
      <w:marRight w:val="0"/>
      <w:marTop w:val="0"/>
      <w:marBottom w:val="0"/>
      <w:divBdr>
        <w:top w:val="none" w:sz="0" w:space="0" w:color="auto"/>
        <w:left w:val="none" w:sz="0" w:space="0" w:color="auto"/>
        <w:bottom w:val="none" w:sz="0" w:space="0" w:color="auto"/>
        <w:right w:val="none" w:sz="0" w:space="0" w:color="auto"/>
      </w:divBdr>
    </w:div>
    <w:div w:id="21277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woodward@ptcontractors.co.uk" TargetMode="External"/><Relationship Id="rId3" Type="http://schemas.openxmlformats.org/officeDocument/2006/relationships/settings" Target="settings.xml"/><Relationship Id="rId7" Type="http://schemas.openxmlformats.org/officeDocument/2006/relationships/hyperlink" Target="mailto:monique@wintle-campcoach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Richardson@fareham.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Hinton</dc:creator>
  <cp:keywords/>
  <dc:description/>
  <cp:lastModifiedBy>Carolyn Hinton</cp:lastModifiedBy>
  <cp:revision>116</cp:revision>
  <cp:lastPrinted>2021-07-07T09:52:00Z</cp:lastPrinted>
  <dcterms:created xsi:type="dcterms:W3CDTF">2021-07-07T08:43:00Z</dcterms:created>
  <dcterms:modified xsi:type="dcterms:W3CDTF">2021-07-20T09:57:00Z</dcterms:modified>
</cp:coreProperties>
</file>